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554F90" w14:textId="0A2B6DA7" w:rsidR="00FD7954" w:rsidRPr="0027023C" w:rsidRDefault="00FD7954" w:rsidP="0027023C">
      <w:pPr>
        <w:rPr>
          <w:sz w:val="52"/>
          <w:szCs w:val="52"/>
        </w:rPr>
      </w:pPr>
      <w:r>
        <w:rPr>
          <w:noProof/>
        </w:rPr>
        <w:drawing>
          <wp:anchor distT="0" distB="0" distL="114300" distR="114300" simplePos="0" relativeHeight="251658240" behindDoc="1" locked="0" layoutInCell="1" allowOverlap="1" wp14:anchorId="032195DA" wp14:editId="13023079">
            <wp:simplePos x="0" y="0"/>
            <wp:positionH relativeFrom="margin">
              <wp:posOffset>-571500</wp:posOffset>
            </wp:positionH>
            <wp:positionV relativeFrom="page">
              <wp:align>bottom</wp:align>
            </wp:positionV>
            <wp:extent cx="7096125" cy="10036175"/>
            <wp:effectExtent l="0" t="0" r="952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96125" cy="100361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A96A7E6" w14:textId="5DD4D752" w:rsidR="00FD7954" w:rsidRPr="0027023C" w:rsidRDefault="00FD7954" w:rsidP="0027023C">
      <w:pPr>
        <w:pStyle w:val="Heading1"/>
      </w:pPr>
      <w:bookmarkStart w:id="0" w:name="_Toc58419487"/>
      <w:r w:rsidRPr="0027023C">
        <w:lastRenderedPageBreak/>
        <w:t>Voorwoord</w:t>
      </w:r>
      <w:bookmarkEnd w:id="0"/>
    </w:p>
    <w:p w14:paraId="00B41C8B" w14:textId="77777777"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77777777" w:rsidR="00FD7954" w:rsidRPr="00FD7954" w:rsidRDefault="00FD7954" w:rsidP="0027023C"/>
    <w:p w14:paraId="58D6BC45" w14:textId="77777777"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7777777" w:rsidR="00FD7954" w:rsidRPr="00FD7954" w:rsidRDefault="00FD7954" w:rsidP="0027023C">
      <w:r w:rsidRPr="00FD7954">
        <w:t>Ook willen we graag onze enthiousiaste wiskundedocente en begleider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bookmarkStart w:id="1" w:name="_Toc58419488" w:displacedByCustomXml="next"/>
    <w:sdt>
      <w:sdtPr>
        <w:id w:val="-979761730"/>
        <w:docPartObj>
          <w:docPartGallery w:val="Table of Contents"/>
          <w:docPartUnique/>
        </w:docPartObj>
      </w:sdtPr>
      <w:sdtEndPr>
        <w:rPr>
          <w:rFonts w:cs="Arial"/>
          <w:noProof/>
          <w:sz w:val="22"/>
          <w:szCs w:val="22"/>
        </w:rPr>
      </w:sdtEndPr>
      <w:sdtContent>
        <w:p w14:paraId="0B3E68CC" w14:textId="77777777" w:rsidR="0027023C" w:rsidRDefault="0027023C" w:rsidP="0027023C">
          <w:pPr>
            <w:pStyle w:val="Heading1"/>
          </w:pPr>
          <w:r>
            <w:t>Inhoud</w:t>
          </w:r>
          <w:bookmarkEnd w:id="1"/>
        </w:p>
        <w:p w14:paraId="47EF3DA3" w14:textId="0E04E68A" w:rsidR="0027023C" w:rsidRDefault="0027023C">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8419487" w:history="1">
            <w:r w:rsidRPr="00926EED">
              <w:rPr>
                <w:rStyle w:val="Hyperlink"/>
                <w:noProof/>
              </w:rPr>
              <w:t>Voorwoord</w:t>
            </w:r>
            <w:r>
              <w:rPr>
                <w:noProof/>
                <w:webHidden/>
              </w:rPr>
              <w:tab/>
            </w:r>
            <w:r>
              <w:rPr>
                <w:noProof/>
                <w:webHidden/>
              </w:rPr>
              <w:fldChar w:fldCharType="begin"/>
            </w:r>
            <w:r>
              <w:rPr>
                <w:noProof/>
                <w:webHidden/>
              </w:rPr>
              <w:instrText xml:space="preserve"> PAGEREF _Toc58419487 \h </w:instrText>
            </w:r>
            <w:r>
              <w:rPr>
                <w:noProof/>
                <w:webHidden/>
              </w:rPr>
            </w:r>
            <w:r>
              <w:rPr>
                <w:noProof/>
                <w:webHidden/>
              </w:rPr>
              <w:fldChar w:fldCharType="separate"/>
            </w:r>
            <w:r>
              <w:rPr>
                <w:noProof/>
                <w:webHidden/>
              </w:rPr>
              <w:t>1</w:t>
            </w:r>
            <w:r>
              <w:rPr>
                <w:noProof/>
                <w:webHidden/>
              </w:rPr>
              <w:fldChar w:fldCharType="end"/>
            </w:r>
          </w:hyperlink>
        </w:p>
        <w:p w14:paraId="401C7E84" w14:textId="2B179823" w:rsidR="0027023C" w:rsidRDefault="0027023C">
          <w:pPr>
            <w:pStyle w:val="TOC1"/>
            <w:tabs>
              <w:tab w:val="right" w:leader="dot" w:pos="9350"/>
            </w:tabs>
            <w:rPr>
              <w:rFonts w:asciiTheme="minorHAnsi" w:eastAsiaTheme="minorEastAsia" w:hAnsiTheme="minorHAnsi" w:cstheme="minorBidi"/>
              <w:noProof/>
            </w:rPr>
          </w:pPr>
          <w:hyperlink w:anchor="_Toc58419488" w:history="1">
            <w:r w:rsidRPr="00926EED">
              <w:rPr>
                <w:rStyle w:val="Hyperlink"/>
                <w:noProof/>
              </w:rPr>
              <w:t>Inhoud</w:t>
            </w:r>
            <w:r>
              <w:rPr>
                <w:noProof/>
                <w:webHidden/>
              </w:rPr>
              <w:tab/>
            </w:r>
            <w:r>
              <w:rPr>
                <w:noProof/>
                <w:webHidden/>
              </w:rPr>
              <w:fldChar w:fldCharType="begin"/>
            </w:r>
            <w:r>
              <w:rPr>
                <w:noProof/>
                <w:webHidden/>
              </w:rPr>
              <w:instrText xml:space="preserve"> PAGEREF _Toc58419488 \h </w:instrText>
            </w:r>
            <w:r>
              <w:rPr>
                <w:noProof/>
                <w:webHidden/>
              </w:rPr>
            </w:r>
            <w:r>
              <w:rPr>
                <w:noProof/>
                <w:webHidden/>
              </w:rPr>
              <w:fldChar w:fldCharType="separate"/>
            </w:r>
            <w:r>
              <w:rPr>
                <w:noProof/>
                <w:webHidden/>
              </w:rPr>
              <w:t>2</w:t>
            </w:r>
            <w:r>
              <w:rPr>
                <w:noProof/>
                <w:webHidden/>
              </w:rPr>
              <w:fldChar w:fldCharType="end"/>
            </w:r>
          </w:hyperlink>
        </w:p>
        <w:p w14:paraId="202E61CD" w14:textId="03EBBA3F" w:rsidR="0027023C" w:rsidRDefault="0027023C">
          <w:pPr>
            <w:pStyle w:val="TOC1"/>
            <w:tabs>
              <w:tab w:val="right" w:leader="dot" w:pos="9350"/>
            </w:tabs>
            <w:rPr>
              <w:rFonts w:asciiTheme="minorHAnsi" w:eastAsiaTheme="minorEastAsia" w:hAnsiTheme="minorHAnsi" w:cstheme="minorBidi"/>
              <w:noProof/>
            </w:rPr>
          </w:pPr>
          <w:hyperlink w:anchor="_Toc58419489" w:history="1">
            <w:r w:rsidRPr="00926EED">
              <w:rPr>
                <w:rStyle w:val="Hyperlink"/>
                <w:noProof/>
              </w:rPr>
              <w:t>De fundamentele versus de technische analyse</w:t>
            </w:r>
            <w:r>
              <w:rPr>
                <w:noProof/>
                <w:webHidden/>
              </w:rPr>
              <w:tab/>
            </w:r>
            <w:r>
              <w:rPr>
                <w:noProof/>
                <w:webHidden/>
              </w:rPr>
              <w:fldChar w:fldCharType="begin"/>
            </w:r>
            <w:r>
              <w:rPr>
                <w:noProof/>
                <w:webHidden/>
              </w:rPr>
              <w:instrText xml:space="preserve"> PAGEREF _Toc58419489 \h </w:instrText>
            </w:r>
            <w:r>
              <w:rPr>
                <w:noProof/>
                <w:webHidden/>
              </w:rPr>
            </w:r>
            <w:r>
              <w:rPr>
                <w:noProof/>
                <w:webHidden/>
              </w:rPr>
              <w:fldChar w:fldCharType="separate"/>
            </w:r>
            <w:r>
              <w:rPr>
                <w:noProof/>
                <w:webHidden/>
              </w:rPr>
              <w:t>3</w:t>
            </w:r>
            <w:r>
              <w:rPr>
                <w:noProof/>
                <w:webHidden/>
              </w:rPr>
              <w:fldChar w:fldCharType="end"/>
            </w:r>
          </w:hyperlink>
        </w:p>
        <w:p w14:paraId="2E6AB2C4" w14:textId="527CBB89" w:rsidR="0027023C" w:rsidRDefault="0027023C">
          <w:pPr>
            <w:pStyle w:val="TOC1"/>
            <w:tabs>
              <w:tab w:val="right" w:leader="dot" w:pos="9350"/>
            </w:tabs>
            <w:rPr>
              <w:rFonts w:asciiTheme="minorHAnsi" w:eastAsiaTheme="minorEastAsia" w:hAnsiTheme="minorHAnsi" w:cstheme="minorBidi"/>
              <w:noProof/>
            </w:rPr>
          </w:pPr>
          <w:hyperlink w:anchor="_Toc58419490" w:history="1">
            <w:r w:rsidRPr="00926EED">
              <w:rPr>
                <w:rStyle w:val="Hyperlink"/>
                <w:noProof/>
              </w:rPr>
              <w:t>Interpreteren van grafiekjes</w:t>
            </w:r>
            <w:r>
              <w:rPr>
                <w:noProof/>
                <w:webHidden/>
              </w:rPr>
              <w:tab/>
            </w:r>
            <w:r>
              <w:rPr>
                <w:noProof/>
                <w:webHidden/>
              </w:rPr>
              <w:fldChar w:fldCharType="begin"/>
            </w:r>
            <w:r>
              <w:rPr>
                <w:noProof/>
                <w:webHidden/>
              </w:rPr>
              <w:instrText xml:space="preserve"> PAGEREF _Toc58419490 \h </w:instrText>
            </w:r>
            <w:r>
              <w:rPr>
                <w:noProof/>
                <w:webHidden/>
              </w:rPr>
            </w:r>
            <w:r>
              <w:rPr>
                <w:noProof/>
                <w:webHidden/>
              </w:rPr>
              <w:fldChar w:fldCharType="separate"/>
            </w:r>
            <w:r>
              <w:rPr>
                <w:noProof/>
                <w:webHidden/>
              </w:rPr>
              <w:t>4</w:t>
            </w:r>
            <w:r>
              <w:rPr>
                <w:noProof/>
                <w:webHidden/>
              </w:rPr>
              <w:fldChar w:fldCharType="end"/>
            </w:r>
          </w:hyperlink>
        </w:p>
        <w:p w14:paraId="4E58D302" w14:textId="1B002FE7" w:rsidR="0027023C" w:rsidRDefault="0027023C">
          <w:pPr>
            <w:pStyle w:val="TOC2"/>
            <w:tabs>
              <w:tab w:val="right" w:leader="dot" w:pos="9350"/>
            </w:tabs>
            <w:rPr>
              <w:rFonts w:asciiTheme="minorHAnsi" w:eastAsiaTheme="minorEastAsia" w:hAnsiTheme="minorHAnsi" w:cstheme="minorBidi"/>
              <w:noProof/>
            </w:rPr>
          </w:pPr>
          <w:hyperlink w:anchor="_Toc58419491" w:history="1">
            <w:r w:rsidRPr="00926EED">
              <w:rPr>
                <w:rStyle w:val="Hyperlink"/>
                <w:noProof/>
              </w:rPr>
              <w:t>De onderdelen van een koersgrafiek</w:t>
            </w:r>
            <w:r>
              <w:rPr>
                <w:noProof/>
                <w:webHidden/>
              </w:rPr>
              <w:tab/>
            </w:r>
            <w:r>
              <w:rPr>
                <w:noProof/>
                <w:webHidden/>
              </w:rPr>
              <w:fldChar w:fldCharType="begin"/>
            </w:r>
            <w:r>
              <w:rPr>
                <w:noProof/>
                <w:webHidden/>
              </w:rPr>
              <w:instrText xml:space="preserve"> PAGEREF _Toc58419491 \h </w:instrText>
            </w:r>
            <w:r>
              <w:rPr>
                <w:noProof/>
                <w:webHidden/>
              </w:rPr>
            </w:r>
            <w:r>
              <w:rPr>
                <w:noProof/>
                <w:webHidden/>
              </w:rPr>
              <w:fldChar w:fldCharType="separate"/>
            </w:r>
            <w:r>
              <w:rPr>
                <w:noProof/>
                <w:webHidden/>
              </w:rPr>
              <w:t>4</w:t>
            </w:r>
            <w:r>
              <w:rPr>
                <w:noProof/>
                <w:webHidden/>
              </w:rPr>
              <w:fldChar w:fldCharType="end"/>
            </w:r>
          </w:hyperlink>
        </w:p>
        <w:p w14:paraId="40A3CA58" w14:textId="581876E3" w:rsidR="0027023C" w:rsidRDefault="0027023C">
          <w:pPr>
            <w:pStyle w:val="TOC2"/>
            <w:tabs>
              <w:tab w:val="right" w:leader="dot" w:pos="9350"/>
            </w:tabs>
            <w:rPr>
              <w:rFonts w:asciiTheme="minorHAnsi" w:eastAsiaTheme="minorEastAsia" w:hAnsiTheme="minorHAnsi" w:cstheme="minorBidi"/>
              <w:noProof/>
            </w:rPr>
          </w:pPr>
          <w:hyperlink w:anchor="_Toc58419492" w:history="1">
            <w:r w:rsidRPr="00926EED">
              <w:rPr>
                <w:rStyle w:val="Hyperlink"/>
                <w:noProof/>
              </w:rPr>
              <w:t>Trends, trendlijnen &amp; patronen</w:t>
            </w:r>
            <w:r>
              <w:rPr>
                <w:noProof/>
                <w:webHidden/>
              </w:rPr>
              <w:tab/>
            </w:r>
            <w:r>
              <w:rPr>
                <w:noProof/>
                <w:webHidden/>
              </w:rPr>
              <w:fldChar w:fldCharType="begin"/>
            </w:r>
            <w:r>
              <w:rPr>
                <w:noProof/>
                <w:webHidden/>
              </w:rPr>
              <w:instrText xml:space="preserve"> PAGEREF _Toc58419492 \h </w:instrText>
            </w:r>
            <w:r>
              <w:rPr>
                <w:noProof/>
                <w:webHidden/>
              </w:rPr>
            </w:r>
            <w:r>
              <w:rPr>
                <w:noProof/>
                <w:webHidden/>
              </w:rPr>
              <w:fldChar w:fldCharType="separate"/>
            </w:r>
            <w:r>
              <w:rPr>
                <w:noProof/>
                <w:webHidden/>
              </w:rPr>
              <w:t>7</w:t>
            </w:r>
            <w:r>
              <w:rPr>
                <w:noProof/>
                <w:webHidden/>
              </w:rPr>
              <w:fldChar w:fldCharType="end"/>
            </w:r>
          </w:hyperlink>
        </w:p>
        <w:p w14:paraId="66966AE8" w14:textId="71520FB7" w:rsidR="0027023C" w:rsidRDefault="0027023C">
          <w:pPr>
            <w:pStyle w:val="TOC3"/>
            <w:tabs>
              <w:tab w:val="right" w:leader="dot" w:pos="9350"/>
            </w:tabs>
            <w:rPr>
              <w:rFonts w:asciiTheme="minorHAnsi" w:eastAsiaTheme="minorEastAsia" w:hAnsiTheme="minorHAnsi" w:cstheme="minorBidi"/>
              <w:noProof/>
            </w:rPr>
          </w:pPr>
          <w:hyperlink w:anchor="_Toc58419493" w:history="1">
            <w:r w:rsidRPr="00926EED">
              <w:rPr>
                <w:rStyle w:val="Hyperlink"/>
                <w:noProof/>
              </w:rPr>
              <w:t>Bull (opwaartse trend)</w:t>
            </w:r>
            <w:r>
              <w:rPr>
                <w:noProof/>
                <w:webHidden/>
              </w:rPr>
              <w:tab/>
            </w:r>
            <w:r>
              <w:rPr>
                <w:noProof/>
                <w:webHidden/>
              </w:rPr>
              <w:fldChar w:fldCharType="begin"/>
            </w:r>
            <w:r>
              <w:rPr>
                <w:noProof/>
                <w:webHidden/>
              </w:rPr>
              <w:instrText xml:space="preserve"> PAGEREF _Toc58419493 \h </w:instrText>
            </w:r>
            <w:r>
              <w:rPr>
                <w:noProof/>
                <w:webHidden/>
              </w:rPr>
            </w:r>
            <w:r>
              <w:rPr>
                <w:noProof/>
                <w:webHidden/>
              </w:rPr>
              <w:fldChar w:fldCharType="separate"/>
            </w:r>
            <w:r>
              <w:rPr>
                <w:noProof/>
                <w:webHidden/>
              </w:rPr>
              <w:t>7</w:t>
            </w:r>
            <w:r>
              <w:rPr>
                <w:noProof/>
                <w:webHidden/>
              </w:rPr>
              <w:fldChar w:fldCharType="end"/>
            </w:r>
          </w:hyperlink>
        </w:p>
        <w:p w14:paraId="3390376D" w14:textId="78670782" w:rsidR="0027023C" w:rsidRDefault="0027023C">
          <w:pPr>
            <w:pStyle w:val="TOC3"/>
            <w:tabs>
              <w:tab w:val="right" w:leader="dot" w:pos="9350"/>
            </w:tabs>
            <w:rPr>
              <w:rFonts w:asciiTheme="minorHAnsi" w:eastAsiaTheme="minorEastAsia" w:hAnsiTheme="minorHAnsi" w:cstheme="minorBidi"/>
              <w:noProof/>
            </w:rPr>
          </w:pPr>
          <w:hyperlink w:anchor="_Toc58419494" w:history="1">
            <w:r w:rsidRPr="00926EED">
              <w:rPr>
                <w:rStyle w:val="Hyperlink"/>
                <w:noProof/>
              </w:rPr>
              <w:t>Bear (neerwaartse trend)</w:t>
            </w:r>
            <w:r>
              <w:rPr>
                <w:noProof/>
                <w:webHidden/>
              </w:rPr>
              <w:tab/>
            </w:r>
            <w:r>
              <w:rPr>
                <w:noProof/>
                <w:webHidden/>
              </w:rPr>
              <w:fldChar w:fldCharType="begin"/>
            </w:r>
            <w:r>
              <w:rPr>
                <w:noProof/>
                <w:webHidden/>
              </w:rPr>
              <w:instrText xml:space="preserve"> PAGEREF _Toc58419494 \h </w:instrText>
            </w:r>
            <w:r>
              <w:rPr>
                <w:noProof/>
                <w:webHidden/>
              </w:rPr>
            </w:r>
            <w:r>
              <w:rPr>
                <w:noProof/>
                <w:webHidden/>
              </w:rPr>
              <w:fldChar w:fldCharType="separate"/>
            </w:r>
            <w:r>
              <w:rPr>
                <w:noProof/>
                <w:webHidden/>
              </w:rPr>
              <w:t>8</w:t>
            </w:r>
            <w:r>
              <w:rPr>
                <w:noProof/>
                <w:webHidden/>
              </w:rPr>
              <w:fldChar w:fldCharType="end"/>
            </w:r>
          </w:hyperlink>
        </w:p>
        <w:p w14:paraId="3EAB0EB7" w14:textId="38AF26E6" w:rsidR="0027023C" w:rsidRDefault="0027023C">
          <w:pPr>
            <w:pStyle w:val="TOC3"/>
            <w:tabs>
              <w:tab w:val="right" w:leader="dot" w:pos="9350"/>
            </w:tabs>
            <w:rPr>
              <w:rFonts w:asciiTheme="minorHAnsi" w:eastAsiaTheme="minorEastAsia" w:hAnsiTheme="minorHAnsi" w:cstheme="minorBidi"/>
              <w:noProof/>
            </w:rPr>
          </w:pPr>
          <w:hyperlink w:anchor="_Toc58419495" w:history="1">
            <w:r w:rsidRPr="00926EED">
              <w:rPr>
                <w:rStyle w:val="Hyperlink"/>
                <w:noProof/>
              </w:rPr>
              <w:t>Helemaal geen trend</w:t>
            </w:r>
            <w:r>
              <w:rPr>
                <w:noProof/>
                <w:webHidden/>
              </w:rPr>
              <w:tab/>
            </w:r>
            <w:r>
              <w:rPr>
                <w:noProof/>
                <w:webHidden/>
              </w:rPr>
              <w:fldChar w:fldCharType="begin"/>
            </w:r>
            <w:r>
              <w:rPr>
                <w:noProof/>
                <w:webHidden/>
              </w:rPr>
              <w:instrText xml:space="preserve"> PAGEREF _Toc58419495 \h </w:instrText>
            </w:r>
            <w:r>
              <w:rPr>
                <w:noProof/>
                <w:webHidden/>
              </w:rPr>
            </w:r>
            <w:r>
              <w:rPr>
                <w:noProof/>
                <w:webHidden/>
              </w:rPr>
              <w:fldChar w:fldCharType="separate"/>
            </w:r>
            <w:r>
              <w:rPr>
                <w:noProof/>
                <w:webHidden/>
              </w:rPr>
              <w:t>9</w:t>
            </w:r>
            <w:r>
              <w:rPr>
                <w:noProof/>
                <w:webHidden/>
              </w:rPr>
              <w:fldChar w:fldCharType="end"/>
            </w:r>
          </w:hyperlink>
        </w:p>
        <w:p w14:paraId="43604C36" w14:textId="6DC8E72B" w:rsidR="0027023C" w:rsidRDefault="0027023C">
          <w:pPr>
            <w:pStyle w:val="TOC3"/>
            <w:tabs>
              <w:tab w:val="right" w:leader="dot" w:pos="9350"/>
            </w:tabs>
            <w:rPr>
              <w:rFonts w:asciiTheme="minorHAnsi" w:eastAsiaTheme="minorEastAsia" w:hAnsiTheme="minorHAnsi" w:cstheme="minorBidi"/>
              <w:noProof/>
            </w:rPr>
          </w:pPr>
          <w:hyperlink w:anchor="_Toc58419496" w:history="1">
            <w:r w:rsidRPr="00926EED">
              <w:rPr>
                <w:rStyle w:val="Hyperlink"/>
                <w:noProof/>
              </w:rPr>
              <w:t>Patronen</w:t>
            </w:r>
            <w:r>
              <w:rPr>
                <w:noProof/>
                <w:webHidden/>
              </w:rPr>
              <w:tab/>
            </w:r>
            <w:r>
              <w:rPr>
                <w:noProof/>
                <w:webHidden/>
              </w:rPr>
              <w:fldChar w:fldCharType="begin"/>
            </w:r>
            <w:r>
              <w:rPr>
                <w:noProof/>
                <w:webHidden/>
              </w:rPr>
              <w:instrText xml:space="preserve"> PAGEREF _Toc58419496 \h </w:instrText>
            </w:r>
            <w:r>
              <w:rPr>
                <w:noProof/>
                <w:webHidden/>
              </w:rPr>
            </w:r>
            <w:r>
              <w:rPr>
                <w:noProof/>
                <w:webHidden/>
              </w:rPr>
              <w:fldChar w:fldCharType="separate"/>
            </w:r>
            <w:r>
              <w:rPr>
                <w:noProof/>
                <w:webHidden/>
              </w:rPr>
              <w:t>10</w:t>
            </w:r>
            <w:r>
              <w:rPr>
                <w:noProof/>
                <w:webHidden/>
              </w:rPr>
              <w:fldChar w:fldCharType="end"/>
            </w:r>
          </w:hyperlink>
        </w:p>
        <w:p w14:paraId="60588344" w14:textId="1BA8E1AA" w:rsidR="0027023C" w:rsidRDefault="0027023C">
          <w:pPr>
            <w:pStyle w:val="TOC2"/>
            <w:tabs>
              <w:tab w:val="right" w:leader="dot" w:pos="9350"/>
            </w:tabs>
            <w:rPr>
              <w:rFonts w:asciiTheme="minorHAnsi" w:eastAsiaTheme="minorEastAsia" w:hAnsiTheme="minorHAnsi" w:cstheme="minorBidi"/>
              <w:noProof/>
            </w:rPr>
          </w:pPr>
          <w:hyperlink w:anchor="_Toc58419497" w:history="1">
            <w:r w:rsidRPr="00926EED">
              <w:rPr>
                <w:rStyle w:val="Hyperlink"/>
                <w:noProof/>
              </w:rPr>
              <w:t>Indicatoren en oscillatoren</w:t>
            </w:r>
            <w:r>
              <w:rPr>
                <w:noProof/>
                <w:webHidden/>
              </w:rPr>
              <w:tab/>
            </w:r>
            <w:r>
              <w:rPr>
                <w:noProof/>
                <w:webHidden/>
              </w:rPr>
              <w:fldChar w:fldCharType="begin"/>
            </w:r>
            <w:r>
              <w:rPr>
                <w:noProof/>
                <w:webHidden/>
              </w:rPr>
              <w:instrText xml:space="preserve"> PAGEREF _Toc58419497 \h </w:instrText>
            </w:r>
            <w:r>
              <w:rPr>
                <w:noProof/>
                <w:webHidden/>
              </w:rPr>
            </w:r>
            <w:r>
              <w:rPr>
                <w:noProof/>
                <w:webHidden/>
              </w:rPr>
              <w:fldChar w:fldCharType="separate"/>
            </w:r>
            <w:r>
              <w:rPr>
                <w:noProof/>
                <w:webHidden/>
              </w:rPr>
              <w:t>13</w:t>
            </w:r>
            <w:r>
              <w:rPr>
                <w:noProof/>
                <w:webHidden/>
              </w:rPr>
              <w:fldChar w:fldCharType="end"/>
            </w:r>
          </w:hyperlink>
        </w:p>
        <w:p w14:paraId="3EB0A4C4" w14:textId="7721A971" w:rsidR="0027023C" w:rsidRDefault="0027023C">
          <w:pPr>
            <w:pStyle w:val="TOC3"/>
            <w:tabs>
              <w:tab w:val="right" w:leader="dot" w:pos="9350"/>
            </w:tabs>
            <w:rPr>
              <w:rFonts w:asciiTheme="minorHAnsi" w:eastAsiaTheme="minorEastAsia" w:hAnsiTheme="minorHAnsi" w:cstheme="minorBidi"/>
              <w:noProof/>
            </w:rPr>
          </w:pPr>
          <w:hyperlink w:anchor="_Toc58419498" w:history="1">
            <w:r w:rsidRPr="00926EED">
              <w:rPr>
                <w:rStyle w:val="Hyperlink"/>
                <w:noProof/>
              </w:rPr>
              <w:t>Voortschrijdend gemiddelde</w:t>
            </w:r>
            <w:r>
              <w:rPr>
                <w:noProof/>
                <w:webHidden/>
              </w:rPr>
              <w:tab/>
            </w:r>
            <w:r>
              <w:rPr>
                <w:noProof/>
                <w:webHidden/>
              </w:rPr>
              <w:fldChar w:fldCharType="begin"/>
            </w:r>
            <w:r>
              <w:rPr>
                <w:noProof/>
                <w:webHidden/>
              </w:rPr>
              <w:instrText xml:space="preserve"> PAGEREF _Toc58419498 \h </w:instrText>
            </w:r>
            <w:r>
              <w:rPr>
                <w:noProof/>
                <w:webHidden/>
              </w:rPr>
            </w:r>
            <w:r>
              <w:rPr>
                <w:noProof/>
                <w:webHidden/>
              </w:rPr>
              <w:fldChar w:fldCharType="separate"/>
            </w:r>
            <w:r>
              <w:rPr>
                <w:noProof/>
                <w:webHidden/>
              </w:rPr>
              <w:t>14</w:t>
            </w:r>
            <w:r>
              <w:rPr>
                <w:noProof/>
                <w:webHidden/>
              </w:rPr>
              <w:fldChar w:fldCharType="end"/>
            </w:r>
          </w:hyperlink>
        </w:p>
        <w:p w14:paraId="19ADBD9C" w14:textId="6FDACF75" w:rsidR="0027023C" w:rsidRDefault="0027023C">
          <w:pPr>
            <w:pStyle w:val="TOC3"/>
            <w:tabs>
              <w:tab w:val="right" w:leader="dot" w:pos="9350"/>
            </w:tabs>
            <w:rPr>
              <w:rFonts w:asciiTheme="minorHAnsi" w:eastAsiaTheme="minorEastAsia" w:hAnsiTheme="minorHAnsi" w:cstheme="minorBidi"/>
              <w:noProof/>
            </w:rPr>
          </w:pPr>
          <w:hyperlink w:anchor="_Toc58419499" w:history="1">
            <w:r w:rsidRPr="00926EED">
              <w:rPr>
                <w:rStyle w:val="Hyperlink"/>
                <w:noProof/>
              </w:rPr>
              <w:t>Moving average convergence divergence-indicator (MACD)</w:t>
            </w:r>
            <w:r>
              <w:rPr>
                <w:noProof/>
                <w:webHidden/>
              </w:rPr>
              <w:tab/>
            </w:r>
            <w:r>
              <w:rPr>
                <w:noProof/>
                <w:webHidden/>
              </w:rPr>
              <w:fldChar w:fldCharType="begin"/>
            </w:r>
            <w:r>
              <w:rPr>
                <w:noProof/>
                <w:webHidden/>
              </w:rPr>
              <w:instrText xml:space="preserve"> PAGEREF _Toc58419499 \h </w:instrText>
            </w:r>
            <w:r>
              <w:rPr>
                <w:noProof/>
                <w:webHidden/>
              </w:rPr>
            </w:r>
            <w:r>
              <w:rPr>
                <w:noProof/>
                <w:webHidden/>
              </w:rPr>
              <w:fldChar w:fldCharType="separate"/>
            </w:r>
            <w:r>
              <w:rPr>
                <w:noProof/>
                <w:webHidden/>
              </w:rPr>
              <w:t>17</w:t>
            </w:r>
            <w:r>
              <w:rPr>
                <w:noProof/>
                <w:webHidden/>
              </w:rPr>
              <w:fldChar w:fldCharType="end"/>
            </w:r>
          </w:hyperlink>
        </w:p>
        <w:p w14:paraId="394FCB4F" w14:textId="37ED324C" w:rsidR="0027023C" w:rsidRDefault="0027023C">
          <w:pPr>
            <w:pStyle w:val="TOC3"/>
            <w:tabs>
              <w:tab w:val="right" w:leader="dot" w:pos="9350"/>
            </w:tabs>
            <w:rPr>
              <w:rFonts w:asciiTheme="minorHAnsi" w:eastAsiaTheme="minorEastAsia" w:hAnsiTheme="minorHAnsi" w:cstheme="minorBidi"/>
              <w:noProof/>
            </w:rPr>
          </w:pPr>
          <w:hyperlink w:anchor="_Toc58419500" w:history="1">
            <w:r w:rsidRPr="00926EED">
              <w:rPr>
                <w:rStyle w:val="Hyperlink"/>
                <w:noProof/>
              </w:rPr>
              <w:t>Relatieve Sterkte Index (RSI)</w:t>
            </w:r>
            <w:r>
              <w:rPr>
                <w:noProof/>
                <w:webHidden/>
              </w:rPr>
              <w:tab/>
            </w:r>
            <w:r>
              <w:rPr>
                <w:noProof/>
                <w:webHidden/>
              </w:rPr>
              <w:fldChar w:fldCharType="begin"/>
            </w:r>
            <w:r>
              <w:rPr>
                <w:noProof/>
                <w:webHidden/>
              </w:rPr>
              <w:instrText xml:space="preserve"> PAGEREF _Toc58419500 \h </w:instrText>
            </w:r>
            <w:r>
              <w:rPr>
                <w:noProof/>
                <w:webHidden/>
              </w:rPr>
            </w:r>
            <w:r>
              <w:rPr>
                <w:noProof/>
                <w:webHidden/>
              </w:rPr>
              <w:fldChar w:fldCharType="separate"/>
            </w:r>
            <w:r>
              <w:rPr>
                <w:noProof/>
                <w:webHidden/>
              </w:rPr>
              <w:t>19</w:t>
            </w:r>
            <w:r>
              <w:rPr>
                <w:noProof/>
                <w:webHidden/>
              </w:rPr>
              <w:fldChar w:fldCharType="end"/>
            </w:r>
          </w:hyperlink>
        </w:p>
        <w:p w14:paraId="45377409" w14:textId="44074869" w:rsidR="0027023C" w:rsidRDefault="0027023C">
          <w:pPr>
            <w:pStyle w:val="TOC2"/>
            <w:tabs>
              <w:tab w:val="right" w:leader="dot" w:pos="9350"/>
            </w:tabs>
            <w:rPr>
              <w:rFonts w:asciiTheme="minorHAnsi" w:eastAsiaTheme="minorEastAsia" w:hAnsiTheme="minorHAnsi" w:cstheme="minorBidi"/>
              <w:noProof/>
            </w:rPr>
          </w:pPr>
          <w:hyperlink w:anchor="_Toc58419501" w:history="1">
            <w:r w:rsidRPr="00926EED">
              <w:rPr>
                <w:rStyle w:val="Hyperlink"/>
                <w:noProof/>
              </w:rPr>
              <w:t>Relevantie?</w:t>
            </w:r>
            <w:r>
              <w:rPr>
                <w:noProof/>
                <w:webHidden/>
              </w:rPr>
              <w:tab/>
            </w:r>
            <w:r>
              <w:rPr>
                <w:noProof/>
                <w:webHidden/>
              </w:rPr>
              <w:fldChar w:fldCharType="begin"/>
            </w:r>
            <w:r>
              <w:rPr>
                <w:noProof/>
                <w:webHidden/>
              </w:rPr>
              <w:instrText xml:space="preserve"> PAGEREF _Toc58419501 \h </w:instrText>
            </w:r>
            <w:r>
              <w:rPr>
                <w:noProof/>
                <w:webHidden/>
              </w:rPr>
            </w:r>
            <w:r>
              <w:rPr>
                <w:noProof/>
                <w:webHidden/>
              </w:rPr>
              <w:fldChar w:fldCharType="separate"/>
            </w:r>
            <w:r>
              <w:rPr>
                <w:noProof/>
                <w:webHidden/>
              </w:rPr>
              <w:t>21</w:t>
            </w:r>
            <w:r>
              <w:rPr>
                <w:noProof/>
                <w:webHidden/>
              </w:rPr>
              <w:fldChar w:fldCharType="end"/>
            </w:r>
          </w:hyperlink>
        </w:p>
        <w:p w14:paraId="7B6B4B0B" w14:textId="545E4F4D" w:rsidR="0027023C" w:rsidRDefault="0027023C">
          <w:pPr>
            <w:pStyle w:val="TOC1"/>
            <w:tabs>
              <w:tab w:val="right" w:leader="dot" w:pos="9350"/>
            </w:tabs>
            <w:rPr>
              <w:rFonts w:asciiTheme="minorHAnsi" w:eastAsiaTheme="minorEastAsia" w:hAnsiTheme="minorHAnsi" w:cstheme="minorBidi"/>
              <w:noProof/>
            </w:rPr>
          </w:pPr>
          <w:hyperlink w:anchor="_Toc58419502" w:history="1">
            <w:r w:rsidRPr="00926EED">
              <w:rPr>
                <w:rStyle w:val="Hyperlink"/>
                <w:noProof/>
              </w:rPr>
              <w:t>Opties en futures</w:t>
            </w:r>
            <w:r>
              <w:rPr>
                <w:noProof/>
                <w:webHidden/>
              </w:rPr>
              <w:tab/>
            </w:r>
            <w:r>
              <w:rPr>
                <w:noProof/>
                <w:webHidden/>
              </w:rPr>
              <w:fldChar w:fldCharType="begin"/>
            </w:r>
            <w:r>
              <w:rPr>
                <w:noProof/>
                <w:webHidden/>
              </w:rPr>
              <w:instrText xml:space="preserve"> PAGEREF _Toc58419502 \h </w:instrText>
            </w:r>
            <w:r>
              <w:rPr>
                <w:noProof/>
                <w:webHidden/>
              </w:rPr>
            </w:r>
            <w:r>
              <w:rPr>
                <w:noProof/>
                <w:webHidden/>
              </w:rPr>
              <w:fldChar w:fldCharType="separate"/>
            </w:r>
            <w:r>
              <w:rPr>
                <w:noProof/>
                <w:webHidden/>
              </w:rPr>
              <w:t>21</w:t>
            </w:r>
            <w:r>
              <w:rPr>
                <w:noProof/>
                <w:webHidden/>
              </w:rPr>
              <w:fldChar w:fldCharType="end"/>
            </w:r>
          </w:hyperlink>
        </w:p>
        <w:p w14:paraId="5E2AD3AA" w14:textId="4115F93B" w:rsidR="0027023C" w:rsidRDefault="0027023C">
          <w:pPr>
            <w:pStyle w:val="TOC1"/>
            <w:tabs>
              <w:tab w:val="right" w:leader="dot" w:pos="9350"/>
            </w:tabs>
            <w:rPr>
              <w:rFonts w:asciiTheme="minorHAnsi" w:eastAsiaTheme="minorEastAsia" w:hAnsiTheme="minorHAnsi" w:cstheme="minorBidi"/>
              <w:noProof/>
            </w:rPr>
          </w:pPr>
          <w:hyperlink w:anchor="_Toc58419503" w:history="1">
            <w:r w:rsidRPr="00926EED">
              <w:rPr>
                <w:rStyle w:val="Hyperlink"/>
                <w:noProof/>
              </w:rPr>
              <w:t>Verschillende posities</w:t>
            </w:r>
            <w:r>
              <w:rPr>
                <w:noProof/>
                <w:webHidden/>
              </w:rPr>
              <w:tab/>
            </w:r>
            <w:r>
              <w:rPr>
                <w:noProof/>
                <w:webHidden/>
              </w:rPr>
              <w:fldChar w:fldCharType="begin"/>
            </w:r>
            <w:r>
              <w:rPr>
                <w:noProof/>
                <w:webHidden/>
              </w:rPr>
              <w:instrText xml:space="preserve"> PAGEREF _Toc58419503 \h </w:instrText>
            </w:r>
            <w:r>
              <w:rPr>
                <w:noProof/>
                <w:webHidden/>
              </w:rPr>
            </w:r>
            <w:r>
              <w:rPr>
                <w:noProof/>
                <w:webHidden/>
              </w:rPr>
              <w:fldChar w:fldCharType="separate"/>
            </w:r>
            <w:r>
              <w:rPr>
                <w:noProof/>
                <w:webHidden/>
              </w:rPr>
              <w:t>22</w:t>
            </w:r>
            <w:r>
              <w:rPr>
                <w:noProof/>
                <w:webHidden/>
              </w:rPr>
              <w:fldChar w:fldCharType="end"/>
            </w:r>
          </w:hyperlink>
        </w:p>
        <w:p w14:paraId="2C07058A" w14:textId="442D40AB" w:rsidR="0027023C" w:rsidRDefault="0027023C">
          <w:pPr>
            <w:pStyle w:val="TOC1"/>
            <w:tabs>
              <w:tab w:val="right" w:leader="dot" w:pos="9350"/>
            </w:tabs>
            <w:rPr>
              <w:rFonts w:asciiTheme="minorHAnsi" w:eastAsiaTheme="minorEastAsia" w:hAnsiTheme="minorHAnsi" w:cstheme="minorBidi"/>
              <w:noProof/>
            </w:rPr>
          </w:pPr>
          <w:hyperlink w:anchor="_Toc58419504" w:history="1">
            <w:r w:rsidRPr="00926EED">
              <w:rPr>
                <w:rStyle w:val="Hyperlink"/>
                <w:noProof/>
              </w:rPr>
              <w:t>Conditional orders</w:t>
            </w:r>
            <w:r>
              <w:rPr>
                <w:noProof/>
                <w:webHidden/>
              </w:rPr>
              <w:tab/>
            </w:r>
            <w:r>
              <w:rPr>
                <w:noProof/>
                <w:webHidden/>
              </w:rPr>
              <w:fldChar w:fldCharType="begin"/>
            </w:r>
            <w:r>
              <w:rPr>
                <w:noProof/>
                <w:webHidden/>
              </w:rPr>
              <w:instrText xml:space="preserve"> PAGEREF _Toc58419504 \h </w:instrText>
            </w:r>
            <w:r>
              <w:rPr>
                <w:noProof/>
                <w:webHidden/>
              </w:rPr>
            </w:r>
            <w:r>
              <w:rPr>
                <w:noProof/>
                <w:webHidden/>
              </w:rPr>
              <w:fldChar w:fldCharType="separate"/>
            </w:r>
            <w:r>
              <w:rPr>
                <w:noProof/>
                <w:webHidden/>
              </w:rPr>
              <w:t>24</w:t>
            </w:r>
            <w:r>
              <w:rPr>
                <w:noProof/>
                <w:webHidden/>
              </w:rPr>
              <w:fldChar w:fldCharType="end"/>
            </w:r>
          </w:hyperlink>
        </w:p>
        <w:p w14:paraId="246C3E60" w14:textId="40AF0E52" w:rsidR="0027023C" w:rsidRDefault="0027023C">
          <w:pPr>
            <w:pStyle w:val="TOC1"/>
            <w:tabs>
              <w:tab w:val="right" w:leader="dot" w:pos="9350"/>
            </w:tabs>
            <w:rPr>
              <w:rFonts w:asciiTheme="minorHAnsi" w:eastAsiaTheme="minorEastAsia" w:hAnsiTheme="minorHAnsi" w:cstheme="minorBidi"/>
              <w:noProof/>
            </w:rPr>
          </w:pPr>
          <w:hyperlink w:anchor="_Toc58419505" w:history="1">
            <w:r w:rsidRPr="00926EED">
              <w:rPr>
                <w:rStyle w:val="Hyperlink"/>
                <w:noProof/>
              </w:rPr>
              <w:t>Expert advisor (EA)</w:t>
            </w:r>
            <w:r>
              <w:rPr>
                <w:noProof/>
                <w:webHidden/>
              </w:rPr>
              <w:tab/>
            </w:r>
            <w:r>
              <w:rPr>
                <w:noProof/>
                <w:webHidden/>
              </w:rPr>
              <w:fldChar w:fldCharType="begin"/>
            </w:r>
            <w:r>
              <w:rPr>
                <w:noProof/>
                <w:webHidden/>
              </w:rPr>
              <w:instrText xml:space="preserve"> PAGEREF _Toc58419505 \h </w:instrText>
            </w:r>
            <w:r>
              <w:rPr>
                <w:noProof/>
                <w:webHidden/>
              </w:rPr>
            </w:r>
            <w:r>
              <w:rPr>
                <w:noProof/>
                <w:webHidden/>
              </w:rPr>
              <w:fldChar w:fldCharType="separate"/>
            </w:r>
            <w:r>
              <w:rPr>
                <w:noProof/>
                <w:webHidden/>
              </w:rPr>
              <w:t>25</w:t>
            </w:r>
            <w:r>
              <w:rPr>
                <w:noProof/>
                <w:webHidden/>
              </w:rPr>
              <w:fldChar w:fldCharType="end"/>
            </w:r>
          </w:hyperlink>
        </w:p>
        <w:p w14:paraId="67A1A80A" w14:textId="578C66F0" w:rsidR="0027023C" w:rsidRDefault="0027023C">
          <w:pPr>
            <w:pStyle w:val="TOC1"/>
            <w:tabs>
              <w:tab w:val="right" w:leader="dot" w:pos="9350"/>
            </w:tabs>
            <w:rPr>
              <w:rFonts w:asciiTheme="minorHAnsi" w:eastAsiaTheme="minorEastAsia" w:hAnsiTheme="minorHAnsi" w:cstheme="minorBidi"/>
              <w:noProof/>
            </w:rPr>
          </w:pPr>
          <w:hyperlink w:anchor="_Toc58419506" w:history="1">
            <w:r w:rsidRPr="00926EED">
              <w:rPr>
                <w:rStyle w:val="Hyperlink"/>
                <w:noProof/>
              </w:rPr>
              <w:t>Artificiële intelligentie (AI)</w:t>
            </w:r>
            <w:r>
              <w:rPr>
                <w:noProof/>
                <w:webHidden/>
              </w:rPr>
              <w:tab/>
            </w:r>
            <w:r>
              <w:rPr>
                <w:noProof/>
                <w:webHidden/>
              </w:rPr>
              <w:fldChar w:fldCharType="begin"/>
            </w:r>
            <w:r>
              <w:rPr>
                <w:noProof/>
                <w:webHidden/>
              </w:rPr>
              <w:instrText xml:space="preserve"> PAGEREF _Toc58419506 \h </w:instrText>
            </w:r>
            <w:r>
              <w:rPr>
                <w:noProof/>
                <w:webHidden/>
              </w:rPr>
            </w:r>
            <w:r>
              <w:rPr>
                <w:noProof/>
                <w:webHidden/>
              </w:rPr>
              <w:fldChar w:fldCharType="separate"/>
            </w:r>
            <w:r>
              <w:rPr>
                <w:noProof/>
                <w:webHidden/>
              </w:rPr>
              <w:t>27</w:t>
            </w:r>
            <w:r>
              <w:rPr>
                <w:noProof/>
                <w:webHidden/>
              </w:rPr>
              <w:fldChar w:fldCharType="end"/>
            </w:r>
          </w:hyperlink>
        </w:p>
        <w:p w14:paraId="3FB86631" w14:textId="00585A8A" w:rsidR="0027023C" w:rsidRDefault="0027023C">
          <w:pPr>
            <w:pStyle w:val="TOC2"/>
            <w:tabs>
              <w:tab w:val="right" w:leader="dot" w:pos="9350"/>
            </w:tabs>
            <w:rPr>
              <w:rFonts w:asciiTheme="minorHAnsi" w:eastAsiaTheme="minorEastAsia" w:hAnsiTheme="minorHAnsi" w:cstheme="minorBidi"/>
              <w:noProof/>
            </w:rPr>
          </w:pPr>
          <w:hyperlink w:anchor="_Toc58419507" w:history="1">
            <w:r w:rsidRPr="00926EED">
              <w:rPr>
                <w:rStyle w:val="Hyperlink"/>
                <w:noProof/>
              </w:rPr>
              <w:t>Waarom AI op de beurs niet vaak gebruikt wordt, maar wij het wel gaan proberen</w:t>
            </w:r>
            <w:r>
              <w:rPr>
                <w:noProof/>
                <w:webHidden/>
              </w:rPr>
              <w:tab/>
            </w:r>
            <w:r>
              <w:rPr>
                <w:noProof/>
                <w:webHidden/>
              </w:rPr>
              <w:fldChar w:fldCharType="begin"/>
            </w:r>
            <w:r>
              <w:rPr>
                <w:noProof/>
                <w:webHidden/>
              </w:rPr>
              <w:instrText xml:space="preserve"> PAGEREF _Toc58419507 \h </w:instrText>
            </w:r>
            <w:r>
              <w:rPr>
                <w:noProof/>
                <w:webHidden/>
              </w:rPr>
            </w:r>
            <w:r>
              <w:rPr>
                <w:noProof/>
                <w:webHidden/>
              </w:rPr>
              <w:fldChar w:fldCharType="separate"/>
            </w:r>
            <w:r>
              <w:rPr>
                <w:noProof/>
                <w:webHidden/>
              </w:rPr>
              <w:t>29</w:t>
            </w:r>
            <w:r>
              <w:rPr>
                <w:noProof/>
                <w:webHidden/>
              </w:rPr>
              <w:fldChar w:fldCharType="end"/>
            </w:r>
          </w:hyperlink>
        </w:p>
        <w:p w14:paraId="6A5EC1F0" w14:textId="2035487C" w:rsidR="0027023C" w:rsidRDefault="0027023C" w:rsidP="0027023C">
          <w:r>
            <w:rPr>
              <w:noProof/>
            </w:rPr>
            <w:fldChar w:fldCharType="end"/>
          </w:r>
        </w:p>
      </w:sdtContent>
    </w:sdt>
    <w:p w14:paraId="590374D8" w14:textId="77777777" w:rsidR="0027023C" w:rsidRPr="0027023C" w:rsidRDefault="0027023C" w:rsidP="0027023C"/>
    <w:p w14:paraId="2BE27744" w14:textId="625A7D80" w:rsidR="0027023C" w:rsidRDefault="0027023C" w:rsidP="0027023C">
      <w:r>
        <w:br w:type="page"/>
      </w:r>
    </w:p>
    <w:p w14:paraId="56AB8944" w14:textId="77777777" w:rsidR="0027023C" w:rsidRDefault="0027023C" w:rsidP="0027023C">
      <w:pPr>
        <w:pStyle w:val="Title"/>
        <w:rPr>
          <w:rFonts w:ascii="Arial" w:hAnsi="Arial"/>
        </w:rPr>
      </w:pPr>
      <w:bookmarkStart w:id="2" w:name="_chxts1ta0lb2"/>
      <w:bookmarkEnd w:id="2"/>
      <w:r>
        <w:lastRenderedPageBreak/>
        <w:t>Analyseren en weten hoe te reageren</w:t>
      </w:r>
    </w:p>
    <w:p w14:paraId="0DBDE773" w14:textId="77777777" w:rsidR="0027023C" w:rsidRDefault="0027023C" w:rsidP="0027023C">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4964CFEA" w14:textId="77777777" w:rsidR="0027023C" w:rsidRDefault="0027023C" w:rsidP="0027023C">
      <w:pPr>
        <w:pStyle w:val="Heading1"/>
      </w:pPr>
      <w:bookmarkStart w:id="3" w:name="_920ihrccaj85"/>
      <w:bookmarkStart w:id="4" w:name="_Toc58419489"/>
      <w:bookmarkEnd w:id="3"/>
      <w:r>
        <w:t>De fundamentele versus de technische analyse</w:t>
      </w:r>
      <w:bookmarkEnd w:id="4"/>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1"/>
      </w:r>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2"/>
      </w:r>
      <w:r>
        <w:t xml:space="preserve">. </w:t>
      </w:r>
    </w:p>
    <w:p w14:paraId="14AFD200" w14:textId="77777777" w:rsidR="0027023C" w:rsidRDefault="0027023C" w:rsidP="0027023C"/>
    <w:p w14:paraId="38180AE4" w14:textId="77777777"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3"/>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4"/>
      </w:r>
      <w:r>
        <w:t>. De visuele methode richt zich op patronen en patroonherkenning. De kwantitatieve methode focust op het gebruik van indicatoren. Beide methodes lichten we in dit hoofdstuk nader toe.</w:t>
      </w:r>
    </w:p>
    <w:p w14:paraId="0D668BD9" w14:textId="77777777" w:rsidR="0027023C" w:rsidRDefault="0027023C" w:rsidP="0027023C"/>
    <w:p w14:paraId="320FAE18" w14:textId="77777777" w:rsidR="0027023C" w:rsidRDefault="0027023C" w:rsidP="0027023C">
      <w:r>
        <w:lastRenderedPageBreak/>
        <w:t>Ons programma zal gebaseerd zijn op de technische analyse. Getallen, cijfers en grafieken zijn voor een computer beter begrijpbaar dan een bedrijfsplan. Daarom zullen we in de rest van dit hoofdstuk de nadruk leggen op aspecten van de technische analyse.</w:t>
      </w:r>
    </w:p>
    <w:p w14:paraId="1E969348" w14:textId="77777777" w:rsidR="0027023C" w:rsidRPr="0027023C" w:rsidRDefault="0027023C" w:rsidP="0027023C">
      <w:pPr>
        <w:pStyle w:val="Heading1"/>
      </w:pPr>
      <w:bookmarkStart w:id="5" w:name="_uexii5lg7mf3"/>
      <w:bookmarkStart w:id="6" w:name="_Toc58419490"/>
      <w:bookmarkEnd w:id="5"/>
      <w:r w:rsidRPr="0027023C">
        <w:t>Interpreteren van grafiekjes</w:t>
      </w:r>
      <w:bookmarkEnd w:id="6"/>
    </w:p>
    <w:p w14:paraId="119CEC5A" w14:textId="77777777" w:rsidR="0027023C" w:rsidRDefault="0027023C" w:rsidP="0027023C">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4C23FF34" w14:textId="77777777" w:rsidR="0027023C" w:rsidRPr="0027023C" w:rsidRDefault="0027023C" w:rsidP="0027023C">
      <w:pPr>
        <w:pStyle w:val="Heading2"/>
      </w:pPr>
      <w:bookmarkStart w:id="7" w:name="_ra8rilbkh6oy"/>
      <w:bookmarkStart w:id="8" w:name="_Toc58419491"/>
      <w:bookmarkEnd w:id="7"/>
      <w:r w:rsidRPr="0027023C">
        <w:t>De onderdelen van een koersgrafiek</w:t>
      </w:r>
      <w:bookmarkEnd w:id="8"/>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27023C">
      <w:r>
        <w:rPr>
          <w:highlight w:val="yellow"/>
        </w:rPr>
        <w:t xml:space="preserve">Figuur B: </w:t>
      </w:r>
      <w:r>
        <w:t>de koers van een aandeel Air France-KLM, bekeken vanaf 21 november 2019 tot en met 21 november 2020. Bron gegevens: Yahoo Finance</w:t>
      </w:r>
      <w:r>
        <w:rPr>
          <w:vertAlign w:val="superscript"/>
        </w:rPr>
        <w:footnoteReference w:id="5"/>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lastRenderedPageBreak/>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27023C">
      <w:r>
        <w:rPr>
          <w:highlight w:val="yellow"/>
        </w:rPr>
        <w:t xml:space="preserve">Figuur C: </w:t>
      </w:r>
      <w:r>
        <w:t>de koers van een aandeel Air France-KLM, weergegeven in een candlestickgrafiek. Bron gegevens: Yahoo Finance</w:t>
      </w:r>
      <w:r>
        <w:rPr>
          <w:vertAlign w:val="superscript"/>
        </w:rPr>
        <w:footnoteReference w:id="6"/>
      </w:r>
      <w:r>
        <w:t xml:space="preserve">. </w:t>
      </w:r>
    </w:p>
    <w:p w14:paraId="48FB5185" w14:textId="77777777" w:rsidR="0027023C" w:rsidRDefault="0027023C" w:rsidP="0027023C"/>
    <w:p w14:paraId="6C732B7D" w14:textId="77777777" w:rsidR="0027023C" w:rsidRDefault="0027023C" w:rsidP="0027023C">
      <w:r>
        <w:t xml:space="preserve">Deze grafiek wordt ook wel een </w:t>
      </w:r>
      <w:r>
        <w:rPr>
          <w:i/>
        </w:rPr>
        <w:t>candlestickgrafiek</w:t>
      </w:r>
      <w:r>
        <w:t xml:space="preserve"> genoemd, omdat de staven </w:t>
      </w:r>
      <w:r>
        <w:rPr>
          <w:rFonts w:ascii="MS Gothic" w:eastAsia="MS Gothic" w:hAnsi="MS Gothic" w:cs="MS Gothic" w:hint="eastAsia"/>
        </w:rPr>
        <w:t>ー</w:t>
      </w:r>
      <w:r>
        <w:t xml:space="preserve"> met veel fantasie </w:t>
      </w:r>
      <w:r>
        <w:rPr>
          <w:rFonts w:ascii="MS Gothic" w:eastAsia="MS Gothic" w:hAnsi="MS Gothic" w:cs="MS Gothic" w:hint="eastAsia"/>
        </w:rPr>
        <w:t>ー</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lastRenderedPageBreak/>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27023C">
      <w:r>
        <w:rPr>
          <w:highlight w:val="yellow"/>
        </w:rPr>
        <w:t xml:space="preserve">Afbeelding t: </w:t>
      </w:r>
      <w:r>
        <w:t>een candlestick. Afbeeldingsbron: CMC Markets</w:t>
      </w:r>
      <w:r>
        <w:rPr>
          <w:vertAlign w:val="superscript"/>
        </w:rPr>
        <w:footnoteReference w:id="7"/>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r>
        <w:rPr>
          <w:vertAlign w:val="superscript"/>
        </w:rPr>
        <w:footnoteReference w:id="8"/>
      </w:r>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27023C">
      <w:r>
        <w:rPr>
          <w:highlight w:val="yellow"/>
        </w:rPr>
        <w:t xml:space="preserve">Figuur D: </w:t>
      </w:r>
      <w:r>
        <w:t>de koers van een aandeel Air France-KLM, weergegeven in een barchart. Bron gegevens: Yahoo Finance</w:t>
      </w:r>
      <w:r>
        <w:rPr>
          <w:vertAlign w:val="superscript"/>
        </w:rPr>
        <w:footnoteReference w:id="9"/>
      </w:r>
      <w:r>
        <w:t xml:space="preserve">. </w:t>
      </w:r>
    </w:p>
    <w:p w14:paraId="2196DF03" w14:textId="77777777" w:rsidR="0027023C" w:rsidRDefault="0027023C" w:rsidP="0027023C"/>
    <w:p w14:paraId="33F63AE0" w14:textId="77777777"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10"/>
      </w:r>
    </w:p>
    <w:p w14:paraId="083D737A" w14:textId="77777777" w:rsidR="0027023C" w:rsidRDefault="0027023C" w:rsidP="0027023C"/>
    <w:p w14:paraId="3883C977" w14:textId="77777777" w:rsidR="0027023C" w:rsidRDefault="0027023C" w:rsidP="0027023C">
      <w:pPr>
        <w:rPr>
          <w:highlight w:val="yellow"/>
        </w:rPr>
      </w:pPr>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32D4B246" w14:textId="77777777" w:rsidR="0027023C" w:rsidRDefault="0027023C" w:rsidP="0027023C">
      <w:pPr>
        <w:pStyle w:val="Heading2"/>
      </w:pPr>
      <w:bookmarkStart w:id="9" w:name="_h42pswltf638"/>
      <w:bookmarkStart w:id="10" w:name="_Toc58419492"/>
      <w:bookmarkEnd w:id="9"/>
      <w:r>
        <w:t>Trends, trendlijnen &amp; patronen</w:t>
      </w:r>
      <w:bookmarkEnd w:id="10"/>
    </w:p>
    <w:p w14:paraId="24C7EB51" w14:textId="77777777"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249B4BA2" w14:textId="77777777" w:rsidR="0027023C" w:rsidRPr="0027023C" w:rsidRDefault="0027023C" w:rsidP="0027023C">
      <w:pPr>
        <w:pStyle w:val="Heading3"/>
      </w:pPr>
      <w:bookmarkStart w:id="11" w:name="_e1p5rsrf32jv"/>
      <w:bookmarkStart w:id="12" w:name="_Toc58419493"/>
      <w:bookmarkEnd w:id="11"/>
      <w:r w:rsidRPr="0027023C">
        <w:t>Bull (opwaartse trend)</w:t>
      </w:r>
      <w:bookmarkEnd w:id="12"/>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27023C">
      <w:r>
        <w:rPr>
          <w:highlight w:val="yellow"/>
        </w:rPr>
        <w:t xml:space="preserve">Figuur E: </w:t>
      </w:r>
      <w:r>
        <w:t>de koers van een aandeel in Alphabet, van maart 2020 tot en met november 2020. In de grafiek is een trendlijn getekend. Bron gegevens: Yahoo Finance</w:t>
      </w:r>
      <w:r>
        <w:rPr>
          <w:vertAlign w:val="superscript"/>
        </w:rPr>
        <w:footnoteReference w:id="11"/>
      </w:r>
      <w:r>
        <w:t xml:space="preserve">. </w:t>
      </w:r>
    </w:p>
    <w:p w14:paraId="78C2B49E" w14:textId="77777777" w:rsidR="0027023C" w:rsidRDefault="0027023C" w:rsidP="0027023C"/>
    <w:p w14:paraId="6097F8CC" w14:textId="77777777" w:rsidR="0027023C" w:rsidRDefault="0027023C" w:rsidP="0027023C">
      <w:r>
        <w:t xml:space="preserve">Als we de laagste dagwaarde van twee dagen vergelijken, kunnen we een trendlijn opstellen. </w:t>
      </w:r>
    </w:p>
    <w:p w14:paraId="41309D6D" w14:textId="77777777" w:rsidR="0027023C" w:rsidRDefault="0027023C" w:rsidP="0027023C"/>
    <w:p w14:paraId="011426FC" w14:textId="77777777" w:rsidR="0027023C" w:rsidRDefault="0027023C" w:rsidP="0027023C">
      <w:r>
        <w:lastRenderedPageBreak/>
        <w:t>Er geldt dan:</w:t>
      </w:r>
    </w:p>
    <w:p w14:paraId="7D28307D" w14:textId="77777777" w:rsidR="0027023C" w:rsidRDefault="0027023C" w:rsidP="0027023C"/>
    <w:p w14:paraId="09D92C4B" w14:textId="77777777" w:rsidR="0027023C" w:rsidRDefault="0027023C" w:rsidP="0027023C">
      <m:oMathPara>
        <m:oMath>
          <m:r>
            <w:rPr>
              <w:rFonts w:ascii="Cambria Math" w:hAnsi="Cambria Math"/>
            </w:rPr>
            <m:t>richtingsco</m:t>
          </m:r>
          <m:r>
            <m:rPr>
              <m:sty m:val="p"/>
            </m:rPr>
            <w:rPr>
              <w:rFonts w:ascii="Cambria Math" w:hAnsi="Cambria Math"/>
            </w:rPr>
            <m:t>ë</m:t>
          </m:r>
          <m:r>
            <w:rPr>
              <w:rFonts w:ascii="Cambria Math" w:hAnsi="Cambria Math"/>
            </w:rPr>
            <m:t>ffici</m:t>
          </m:r>
          <m:r>
            <m:rPr>
              <m:sty m:val="p"/>
            </m:rPr>
            <w:rPr>
              <w:rFonts w:ascii="Cambria Math" w:hAnsi="Cambria Math"/>
            </w:rPr>
            <m:t>ë</m:t>
          </m:r>
          <m:r>
            <w:rPr>
              <w:rFonts w:ascii="Cambria Math" w:hAnsi="Cambria Math"/>
            </w:rPr>
            <m:t>nt</m:t>
          </m:r>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f>
            <m:fPr>
              <m:ctrlPr>
                <w:rPr>
                  <w:rFonts w:ascii="Cambria Math" w:hAnsi="Cambria Math"/>
                  <w:lang w:val="nl"/>
                </w:rPr>
              </m:ctrlPr>
            </m:fPr>
            <m:num>
              <m:r>
                <w:rPr>
                  <w:rFonts w:ascii="Cambria Math" w:hAnsi="Cambria Math"/>
                </w:rPr>
                <m:t>Δdagwaarde</m:t>
              </m:r>
            </m:num>
            <m:den>
              <m:r>
                <w:rPr>
                  <w:rFonts w:ascii="Cambria Math" w:hAnsi="Cambria Math"/>
                </w:rPr>
                <m:t>Δdagen</m:t>
              </m:r>
            </m:den>
          </m:f>
          <m:r>
            <m:rPr>
              <m:sty m:val="p"/>
            </m:rPr>
            <w:rPr>
              <w:rFonts w:ascii="Cambria Math" w:hAnsi="Cambria Math"/>
            </w:rPr>
            <m:t xml:space="preserve"> </m:t>
          </m:r>
        </m:oMath>
      </m:oMathPara>
    </w:p>
    <w:p w14:paraId="6B84E214" w14:textId="77777777" w:rsidR="0027023C" w:rsidRDefault="0027023C" w:rsidP="0027023C"/>
    <w:p w14:paraId="63E2193E" w14:textId="77777777" w:rsidR="0027023C" w:rsidRDefault="0027023C" w:rsidP="0027023C">
      <w:r>
        <w:t>In ons geval (de paarse lijn) komt dat op het volgende neer:</w:t>
      </w:r>
    </w:p>
    <w:p w14:paraId="73EF42A7" w14:textId="77777777" w:rsidR="0027023C" w:rsidRDefault="0027023C" w:rsidP="0027023C"/>
    <w:p w14:paraId="3CDCE66C" w14:textId="77777777" w:rsidR="0027023C" w:rsidRDefault="0027023C" w:rsidP="0027023C">
      <m:oMathPara>
        <m:oMath>
          <m:r>
            <w:rPr>
              <w:rFonts w:ascii="Cambria Math" w:hAnsi="Cambria Math"/>
            </w:rPr>
            <m:t>α</m:t>
          </m:r>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1758,57 - 1113,36</m:t>
              </m:r>
            </m:num>
            <m:den>
              <m:r>
                <m:rPr>
                  <m:sty m:val="p"/>
                </m:rPr>
                <w:rPr>
                  <w:rFonts w:ascii="Cambria Math" w:hAnsi="Cambria Math"/>
                </w:rPr>
                <m:t>160</m:t>
              </m:r>
            </m:den>
          </m:f>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645,21</m:t>
              </m:r>
            </m:num>
            <m:den>
              <m:r>
                <m:rPr>
                  <m:sty m:val="p"/>
                </m:rPr>
                <w:rPr>
                  <w:rFonts w:ascii="Cambria Math" w:hAnsi="Cambria Math"/>
                </w:rPr>
                <m:t>160</m:t>
              </m:r>
            </m:den>
          </m:f>
          <m:r>
            <m:rPr>
              <m:sty m:val="p"/>
            </m:rPr>
            <w:rPr>
              <w:rFonts w:ascii="Cambria Math" w:hAnsi="Cambria Math"/>
            </w:rPr>
            <m:t xml:space="preserve">=4,033 </m:t>
          </m:r>
        </m:oMath>
      </m:oMathPara>
    </w:p>
    <w:p w14:paraId="01808A7D" w14:textId="77777777" w:rsidR="0027023C" w:rsidRDefault="0027023C" w:rsidP="0027023C"/>
    <w:p w14:paraId="3B4D9B4D" w14:textId="77777777"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2B4BB42A" w14:textId="77777777" w:rsidR="0027023C" w:rsidRDefault="0027023C" w:rsidP="0027023C">
      <w:pPr>
        <w:pStyle w:val="Heading3"/>
      </w:pPr>
      <w:bookmarkStart w:id="13" w:name="_r2hs6yaogpsj"/>
      <w:bookmarkStart w:id="14" w:name="_Toc58419494"/>
      <w:bookmarkEnd w:id="13"/>
      <w:r>
        <w:t>Bear (neerwaartse trend)</w:t>
      </w:r>
      <w:bookmarkEnd w:id="14"/>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27023C">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12"/>
      </w:r>
      <w:r>
        <w:t xml:space="preserve">. </w:t>
      </w:r>
    </w:p>
    <w:p w14:paraId="70758B35" w14:textId="77777777" w:rsidR="0027023C" w:rsidRDefault="0027023C" w:rsidP="0027023C"/>
    <w:p w14:paraId="686A67EA" w14:textId="77777777" w:rsidR="0027023C" w:rsidRDefault="0027023C" w:rsidP="0027023C">
      <w:r>
        <w:t>Ook voor deze grafiek kunnen we de richtingscoëfficiënt van de trendlijn berekenen:</w:t>
      </w:r>
    </w:p>
    <w:p w14:paraId="552158FE" w14:textId="77777777" w:rsidR="0027023C" w:rsidRDefault="0027023C" w:rsidP="0027023C"/>
    <w:p w14:paraId="7B5FF212" w14:textId="77777777" w:rsidR="0027023C" w:rsidRDefault="0027023C" w:rsidP="0027023C">
      <m:oMathPara>
        <m:oMath>
          <m:r>
            <w:rPr>
              <w:rFonts w:ascii="Cambria Math" w:hAnsi="Cambria Math"/>
            </w:rPr>
            <m:t>α</m:t>
          </m:r>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4,2260 - 11,0460</m:t>
              </m:r>
            </m:num>
            <m:den>
              <m:r>
                <m:rPr>
                  <m:sty m:val="p"/>
                </m:rPr>
                <w:rPr>
                  <w:rFonts w:ascii="Cambria Math" w:hAnsi="Cambria Math"/>
                </w:rPr>
                <m:t>270</m:t>
              </m:r>
            </m:den>
          </m:f>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-6,82</m:t>
              </m:r>
            </m:num>
            <m:den>
              <m:r>
                <m:rPr>
                  <m:sty m:val="p"/>
                </m:rPr>
                <w:rPr>
                  <w:rFonts w:ascii="Cambria Math" w:hAnsi="Cambria Math"/>
                </w:rPr>
                <m:t>270</m:t>
              </m:r>
            </m:den>
          </m:f>
          <m:r>
            <m:rPr>
              <m:sty m:val="p"/>
            </m:rPr>
            <w:rPr>
              <w:rFonts w:ascii="Cambria Math" w:hAnsi="Cambria Math"/>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201BE93B" w14:textId="77777777" w:rsidR="0027023C" w:rsidRDefault="0027023C" w:rsidP="0027023C">
      <w:r>
        <w:t>Een goed alternatief voor de richtingscoëfficiënt is dus de hellingsgraad, uitgedrukt in procenten:</w:t>
      </w:r>
    </w:p>
    <w:p w14:paraId="69CF2EDC" w14:textId="77777777" w:rsidR="0027023C" w:rsidRDefault="0027023C" w:rsidP="0027023C"/>
    <w:p w14:paraId="4C45A821" w14:textId="77777777" w:rsidR="0027023C" w:rsidRDefault="0027023C" w:rsidP="0027023C">
      <m:oMathPara>
        <m:oMath>
          <m:r>
            <w:rPr>
              <w:rFonts w:ascii="Cambria Math" w:hAnsi="Cambria Math"/>
            </w:rPr>
            <w:lastRenderedPageBreak/>
            <m:t>hellingsgraad</m:t>
          </m:r>
          <m:r>
            <m:rPr>
              <m:sty m:val="p"/>
            </m:rPr>
            <w:rPr>
              <w:rFonts w:ascii="Cambria Math" w:hAnsi="Cambria Math"/>
            </w:rPr>
            <m:t xml:space="preserve"> =</m:t>
          </m:r>
          <m:r>
            <w:rPr>
              <w:rFonts w:ascii="Cambria Math" w:hAnsi="Cambria Math"/>
            </w:rPr>
            <m:t>procentuele</m:t>
          </m:r>
          <m:r>
            <m:rPr>
              <m:sty m:val="p"/>
            </m:rPr>
            <w:rPr>
              <w:rFonts w:ascii="Cambria Math" w:hAnsi="Cambria Math"/>
            </w:rPr>
            <m:t xml:space="preserve"> </m:t>
          </m:r>
          <m:r>
            <w:rPr>
              <w:rFonts w:ascii="Cambria Math" w:hAnsi="Cambria Math"/>
            </w:rPr>
            <m:t>verandering</m:t>
          </m:r>
          <m:r>
            <m:rPr>
              <m:sty m:val="p"/>
            </m:rPr>
            <w:rPr>
              <w:rFonts w:ascii="Cambria Math" w:hAnsi="Cambria Math"/>
            </w:rPr>
            <m:t xml:space="preserve"> = </m:t>
          </m:r>
          <m:f>
            <m:fPr>
              <m:ctrlPr>
                <w:rPr>
                  <w:rFonts w:ascii="Cambria Math" w:hAnsi="Cambria Math"/>
                  <w:lang w:val="nl"/>
                </w:rPr>
              </m:ctrlPr>
            </m:fPr>
            <m:num>
              <m:r>
                <w:rPr>
                  <w:rFonts w:ascii="Cambria Math" w:hAnsi="Cambria Math"/>
                </w:rPr>
                <m:t>nieuwe</m:t>
              </m:r>
              <m:r>
                <m:rPr>
                  <m:sty m:val="p"/>
                </m:rPr>
                <w:rPr>
                  <w:rFonts w:ascii="Cambria Math" w:hAnsi="Cambria Math"/>
                </w:rPr>
                <m:t xml:space="preserve"> </m:t>
              </m:r>
              <m:r>
                <w:rPr>
                  <w:rFonts w:ascii="Cambria Math" w:hAnsi="Cambria Math"/>
                </w:rPr>
                <m:t>prijs</m:t>
              </m:r>
              <m:r>
                <m:rPr>
                  <m:sty m:val="p"/>
                </m:rPr>
                <w:rPr>
                  <w:rFonts w:ascii="Cambria Math" w:hAnsi="Cambria Math"/>
                </w:rPr>
                <m:t xml:space="preserve"> - </m:t>
              </m:r>
              <m:r>
                <w:rPr>
                  <w:rFonts w:ascii="Cambria Math" w:hAnsi="Cambria Math"/>
                </w:rPr>
                <m:t>oude</m:t>
              </m:r>
              <m:r>
                <m:rPr>
                  <m:sty m:val="p"/>
                </m:rPr>
                <w:rPr>
                  <w:rFonts w:ascii="Cambria Math" w:hAnsi="Cambria Math"/>
                </w:rPr>
                <m:t xml:space="preserve"> </m:t>
              </m:r>
              <m:r>
                <w:rPr>
                  <w:rFonts w:ascii="Cambria Math" w:hAnsi="Cambria Math"/>
                </w:rPr>
                <m:t>prijs</m:t>
              </m:r>
            </m:num>
            <m:den>
              <m:r>
                <w:rPr>
                  <w:rFonts w:ascii="Cambria Math" w:hAnsi="Cambria Math"/>
                </w:rPr>
                <m:t>oude</m:t>
              </m:r>
              <m:r>
                <m:rPr>
                  <m:sty m:val="p"/>
                </m:rPr>
                <w:rPr>
                  <w:rFonts w:ascii="Cambria Math" w:hAnsi="Cambria Math"/>
                </w:rPr>
                <m:t xml:space="preserve"> </m:t>
              </m:r>
              <m:r>
                <w:rPr>
                  <w:rFonts w:ascii="Cambria Math" w:hAnsi="Cambria Math"/>
                </w:rPr>
                <m:t>prijs</m:t>
              </m:r>
            </m:den>
          </m:f>
          <m:r>
            <m:rPr>
              <m:sty m:val="p"/>
            </m:rPr>
            <w:rPr>
              <w:rFonts w:ascii="Cambria Math" w:hAnsi="Cambria Math"/>
            </w:rPr>
            <m:t>⋅100%</m:t>
          </m:r>
        </m:oMath>
      </m:oMathPara>
    </w:p>
    <w:p w14:paraId="274FDDA5" w14:textId="77777777" w:rsidR="0027023C" w:rsidRDefault="0027023C" w:rsidP="0027023C"/>
    <w:p w14:paraId="3DF6CCBF" w14:textId="77777777" w:rsidR="0027023C" w:rsidRDefault="0027023C" w:rsidP="0027023C">
      <w:r>
        <w:t>Als we deze formule invullen voor de koers van Air France-KLM, krijgen we de volgende waarde:</w:t>
      </w:r>
    </w:p>
    <w:p w14:paraId="40199201" w14:textId="77777777" w:rsidR="0027023C" w:rsidRDefault="0027023C" w:rsidP="0027023C"/>
    <w:p w14:paraId="3003094E" w14:textId="77777777" w:rsidR="0027023C" w:rsidRDefault="0027023C" w:rsidP="0027023C">
      <m:oMathPara>
        <m:oMath>
          <m:f>
            <m:fPr>
              <m:ctrlPr>
                <w:rPr>
                  <w:rFonts w:ascii="Cambria Math" w:hAnsi="Cambria Math"/>
                  <w:lang w:val="nl"/>
                </w:rPr>
              </m:ctrlPr>
            </m:fPr>
            <m:num>
              <m:r>
                <m:rPr>
                  <m:sty m:val="p"/>
                </m:rPr>
                <w:rPr>
                  <w:rFonts w:ascii="Cambria Math" w:hAnsi="Cambria Math"/>
                </w:rPr>
                <m:t>4,2260 -11,0460</m:t>
              </m:r>
            </m:num>
            <m:den>
              <m:r>
                <m:rPr>
                  <m:sty m:val="p"/>
                </m:rPr>
                <w:rPr>
                  <w:rFonts w:ascii="Cambria Math" w:hAnsi="Cambria Math"/>
                </w:rPr>
                <m:t>11,0460</m:t>
              </m:r>
            </m:den>
          </m:f>
          <m:r>
            <m:rPr>
              <m:sty m:val="p"/>
            </m:rPr>
            <w:rPr>
              <w:rFonts w:ascii="Cambria Math" w:hAnsi="Cambria Math"/>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77777777"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387DDE29" w14:textId="77777777" w:rsidR="0027023C" w:rsidRDefault="0027023C" w:rsidP="0027023C">
      <w:pPr>
        <w:pStyle w:val="Heading3"/>
      </w:pPr>
      <w:bookmarkStart w:id="15" w:name="_87tq0fwzklrx"/>
      <w:bookmarkStart w:id="16" w:name="_Toc58419495"/>
      <w:bookmarkEnd w:id="15"/>
      <w:r>
        <w:t>Helemaal geen trend</w:t>
      </w:r>
      <w:bookmarkEnd w:id="16"/>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27023C">
      <w:r>
        <w:rPr>
          <w:highlight w:val="yellow"/>
        </w:rPr>
        <w:t>Figuur G:</w:t>
      </w:r>
      <w:r>
        <w:t xml:space="preserve"> de koersgrafiek van computerbedrijf Intel (INTC) van eind 2019 tot eind 2020. In de grafiek zijn quadrant lines getekend. Bron gegevens: Yahoo Finance</w:t>
      </w:r>
      <w:r>
        <w:rPr>
          <w:vertAlign w:val="superscript"/>
        </w:rPr>
        <w:footnoteReference w:id="13"/>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grote stijging of daling bedoeld.</w:t>
      </w:r>
      <w:r>
        <w:rPr>
          <w:vertAlign w:val="superscript"/>
        </w:rPr>
        <w:footnoteReference w:id="14"/>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w:t>
      </w:r>
      <w:r>
        <w:lastRenderedPageBreak/>
        <w:t xml:space="preserve">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15"/>
      </w:r>
    </w:p>
    <w:p w14:paraId="21F97718" w14:textId="77777777" w:rsidR="0027023C" w:rsidRDefault="0027023C" w:rsidP="0027023C"/>
    <w:p w14:paraId="7A5AA563" w14:textId="7777777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0287C6B9" w14:textId="77777777" w:rsidR="0027023C" w:rsidRDefault="0027023C" w:rsidP="0027023C">
      <w:pPr>
        <w:pStyle w:val="Heading3"/>
      </w:pPr>
      <w:bookmarkStart w:id="17" w:name="_u7515lv7azm"/>
      <w:bookmarkStart w:id="18" w:name="_Toc58419496"/>
      <w:bookmarkEnd w:id="17"/>
      <w:r>
        <w:t>Patronen</w:t>
      </w:r>
      <w:bookmarkEnd w:id="18"/>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16"/>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27023C">
      <w:r>
        <w:rPr>
          <w:highlight w:val="yellow"/>
        </w:rPr>
        <w:lastRenderedPageBreak/>
        <w:t>Afbeelding y</w:t>
      </w:r>
      <w:r>
        <w:t>: een voorbeeld van een cup &amp; handle-patroon. Afbeeldingsbron: IG Bank</w:t>
      </w:r>
      <w:r>
        <w:rPr>
          <w:vertAlign w:val="superscript"/>
        </w:rPr>
        <w:footnoteReference w:id="17"/>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8"/>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19"/>
      </w:r>
      <w:r>
        <w:t xml:space="preserve"> een daling van het aandeel: een beartrend dus.</w:t>
      </w:r>
      <w:r>
        <w:rPr>
          <w:vertAlign w:val="superscript"/>
        </w:rPr>
        <w:footnoteReference w:id="20"/>
      </w:r>
    </w:p>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27023C">
      <w:r>
        <w:rPr>
          <w:highlight w:val="yellow"/>
        </w:rPr>
        <w:t>Afbeelding z</w:t>
      </w:r>
      <w:r>
        <w:t>: een voorbeeld van een omgekeerd cup &amp; handle-patroon. Afbeeldingsbron: IG Bank</w:t>
      </w:r>
      <w:r>
        <w:rPr>
          <w:vertAlign w:val="superscript"/>
        </w:rPr>
        <w:footnoteReference w:id="21"/>
      </w:r>
      <w:r>
        <w:t>.</w:t>
      </w:r>
    </w:p>
    <w:p w14:paraId="259CFEFF" w14:textId="77777777" w:rsidR="0027023C" w:rsidRDefault="0027023C" w:rsidP="0027023C"/>
    <w:p w14:paraId="12EF5009" w14:textId="77777777" w:rsidR="0027023C" w:rsidRDefault="0027023C" w:rsidP="0027023C">
      <w:r>
        <w:lastRenderedPageBreak/>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27023C">
      <w:pPr>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22"/>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23"/>
      </w:r>
      <w:r>
        <w:t xml:space="preserve"> een beartrend als gevolg. Deze beartrend wordt in </w:t>
      </w:r>
      <w:r>
        <w:rPr>
          <w:highlight w:val="yellow"/>
        </w:rPr>
        <w:t>afbeelding u</w:t>
      </w:r>
      <w:r>
        <w:t xml:space="preserve"> aangegeven door de meest rechter trendlijn. </w:t>
      </w:r>
    </w:p>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27023C">
      <w:r>
        <w:rPr>
          <w:highlight w:val="yellow"/>
        </w:rPr>
        <w:lastRenderedPageBreak/>
        <w:t xml:space="preserve">Afbeelding u: </w:t>
      </w:r>
      <w:r>
        <w:t>koersgrafiek van een aandeel in Air France-KLM van november 2015 tot april 2016. Met behulp van trendlijnen is een dubbele top aangegeven. Bron gegevens: Yahoo Finance</w:t>
      </w:r>
      <w:r>
        <w:rPr>
          <w:vertAlign w:val="superscript"/>
        </w:rPr>
        <w:footnoteReference w:id="24"/>
      </w:r>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27023C">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25"/>
      </w:r>
      <w:r>
        <w:t>.</w:t>
      </w:r>
    </w:p>
    <w:p w14:paraId="037DBCFC" w14:textId="77777777" w:rsidR="0027023C" w:rsidRDefault="0027023C" w:rsidP="0027023C"/>
    <w:p w14:paraId="09C7BCA9" w14:textId="77777777" w:rsidR="0027023C" w:rsidRDefault="0027023C" w:rsidP="0027023C">
      <w:r>
        <w:t>Ook voor deze patronen geldt dat de economisch achtergrond uitgebreid en ingewikkeld is. We kiezen ervoor om deze niet op te nemen in ons verslag.</w:t>
      </w:r>
    </w:p>
    <w:p w14:paraId="4E9D50D6" w14:textId="77777777" w:rsidR="0027023C" w:rsidRDefault="0027023C" w:rsidP="0027023C">
      <w:pPr>
        <w:pStyle w:val="Heading2"/>
      </w:pPr>
      <w:bookmarkStart w:id="19" w:name="_1pprf2uflnf5"/>
      <w:bookmarkStart w:id="20" w:name="_Toc58419497"/>
      <w:bookmarkEnd w:id="19"/>
      <w:r>
        <w:t>Indicatoren en oscillatoren</w:t>
      </w:r>
      <w:bookmarkEnd w:id="20"/>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lastRenderedPageBreak/>
        <w:t>Een oscillator is volgens Wikipedia: “Een indicator die gebruikt wordt voor technische analyse en die schommelt boven en onder een middellijn, of tussen twee vastgestelde waardes”</w:t>
      </w:r>
      <w:r>
        <w:rPr>
          <w:vertAlign w:val="superscript"/>
        </w:rPr>
        <w:footnoteReference w:id="26"/>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07F9C96D" w14:textId="77777777" w:rsidR="0027023C" w:rsidRDefault="0027023C" w:rsidP="0027023C">
      <w:pPr>
        <w:pStyle w:val="Heading3"/>
      </w:pPr>
      <w:bookmarkStart w:id="21" w:name="_o1itg49q9xu6"/>
      <w:bookmarkStart w:id="22" w:name="_Toc58419498"/>
      <w:bookmarkEnd w:id="21"/>
      <w:r>
        <w:t>Voortschrijdend gemiddelde</w:t>
      </w:r>
      <w:bookmarkEnd w:id="22"/>
    </w:p>
    <w:p w14:paraId="14B11EC9" w14:textId="77777777"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r>
        <w:rPr>
          <w:vertAlign w:val="superscript"/>
        </w:rPr>
        <w:footnoteReference w:id="27"/>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27023C">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28"/>
      </w:r>
      <w:r>
        <w:t xml:space="preserve">. </w:t>
      </w:r>
    </w:p>
    <w:p w14:paraId="0382A79A" w14:textId="77777777" w:rsidR="0027023C" w:rsidRDefault="0027023C" w:rsidP="0027023C"/>
    <w:p w14:paraId="46647F29" w14:textId="77777777" w:rsidR="0027023C" w:rsidRDefault="0027023C" w:rsidP="0027023C">
      <w:r>
        <w:t xml:space="preserve">Eén punt op de </w:t>
      </w:r>
      <w:r>
        <w:rPr>
          <w:i/>
        </w:rPr>
        <w:t>SMA-indicatorlijn</w:t>
      </w:r>
      <w:r>
        <w:t xml:space="preserve"> wordt volgens deze formule bepaald:</w:t>
      </w:r>
    </w:p>
    <w:p w14:paraId="186F14EC" w14:textId="77777777" w:rsidR="0027023C" w:rsidRDefault="0027023C" w:rsidP="0027023C"/>
    <w:p w14:paraId="78827115" w14:textId="77777777" w:rsidR="0027023C" w:rsidRDefault="0027023C" w:rsidP="0027023C">
      <m:oMathPara>
        <m:oMath>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x</m:t>
                  </m:r>
                </m:sub>
                <m:sup/>
              </m:sSubSup>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x</m:t>
                  </m:r>
                  <m:r>
                    <m:rPr>
                      <m:sty m:val="p"/>
                    </m:rPr>
                    <w:rPr>
                      <w:rFonts w:ascii="Cambria Math" w:hAnsi="Cambria Math"/>
                    </w:rPr>
                    <m:t>-1</m:t>
                  </m:r>
                </m:sub>
                <m:sup/>
              </m:sSubSup>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x</m:t>
                  </m:r>
                  <m:r>
                    <m:rPr>
                      <m:sty m:val="p"/>
                    </m:rPr>
                    <w:rPr>
                      <w:rFonts w:ascii="Cambria Math" w:hAnsi="Cambria Math"/>
                    </w:rPr>
                    <m:t>-2</m:t>
                  </m:r>
                </m:sub>
                <m:sup/>
              </m:sSubSup>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n</m:t>
                  </m:r>
                </m:sub>
                <m:sup/>
              </m:sSubSup>
              <m:r>
                <m:rPr>
                  <m:sty m:val="p"/>
                </m:rPr>
                <w:rPr>
                  <w:rFonts w:ascii="Cambria Math" w:hAnsi="Cambria Math"/>
                </w:rPr>
                <m:t>)</m:t>
              </m:r>
            </m:num>
            <m:den>
              <m:r>
                <w:rPr>
                  <w:rFonts w:ascii="Cambria Math" w:hAnsi="Cambria Math"/>
                </w:rPr>
                <m:t>N</m:t>
              </m:r>
            </m:den>
          </m:f>
        </m:oMath>
      </m:oMathPara>
    </w:p>
    <w:p w14:paraId="3F391A2E" w14:textId="77777777" w:rsidR="0027023C" w:rsidRDefault="0027023C" w:rsidP="0027023C"/>
    <w:p w14:paraId="0CAE31C1" w14:textId="77777777" w:rsidR="0027023C" w:rsidRDefault="0027023C" w:rsidP="0027023C">
      <w:r>
        <w:t>Waarbij:</w:t>
      </w:r>
    </w:p>
    <w:p w14:paraId="11B760D4" w14:textId="77777777" w:rsidR="0027023C" w:rsidRDefault="0027023C" w:rsidP="0027023C">
      <m:oMath>
        <m:r>
          <w:rPr>
            <w:rFonts w:ascii="Cambria Math" w:hAnsi="Cambria Math"/>
          </w:rPr>
          <m:t>SMA</m:t>
        </m:r>
        <m:sSub>
          <m:sSubPr>
            <m:ctrlPr>
              <w:rPr>
                <w:rFonts w:ascii="Cambria Math" w:hAnsi="Cambria Math"/>
                <w:lang w:val="nl"/>
              </w:rPr>
            </m:ctrlPr>
          </m:sSubPr>
          <m:e/>
          <m:sub>
            <m:r>
              <w:rPr>
                <w:rFonts w:ascii="Cambria Math" w:hAnsi="Cambria Math"/>
              </w:rPr>
              <m:t>n</m:t>
            </m:r>
          </m:sub>
        </m:sSub>
      </m:oMath>
      <w:r>
        <w:t xml:space="preserve">= de waarde van de SMA-indicator op dag </w:t>
      </w:r>
      <m:oMath>
        <m:r>
          <w:rPr>
            <w:rFonts w:ascii="Cambria Math" w:hAnsi="Cambria Math"/>
          </w:rPr>
          <m:t>n</m:t>
        </m:r>
      </m:oMath>
      <w:r>
        <w:t>;</w:t>
      </w:r>
    </w:p>
    <w:p w14:paraId="430A62D5" w14:textId="77777777" w:rsidR="0027023C" w:rsidRDefault="0027023C" w:rsidP="0027023C">
      <m:oMath>
        <m:r>
          <w:rPr>
            <w:rFonts w:ascii="Cambria Math" w:hAnsi="Cambria Math"/>
          </w:rPr>
          <m:t>P</m:t>
        </m:r>
        <m:sSub>
          <m:sSubPr>
            <m:ctrlPr>
              <w:rPr>
                <w:rFonts w:ascii="Cambria Math" w:hAnsi="Cambria Math"/>
                <w:lang w:val="nl"/>
              </w:rPr>
            </m:ctrlPr>
          </m:sSubPr>
          <m:e/>
          <m:sub>
            <m:r>
              <w:rPr>
                <w:rFonts w:ascii="Cambria Math" w:hAnsi="Cambria Math"/>
              </w:rPr>
              <m:t>n</m:t>
            </m:r>
          </m:sub>
        </m:sSub>
      </m:oMath>
      <w:r>
        <w:t xml:space="preserve">= de waarde van het aandeel op dag </w:t>
      </w:r>
      <m:oMath>
        <m:r>
          <w:rPr>
            <w:rFonts w:ascii="Cambria Math" w:hAnsi="Cambria Math"/>
          </w:rPr>
          <m:t>n</m:t>
        </m:r>
      </m:oMath>
      <w:r>
        <w:t>;</w:t>
      </w:r>
    </w:p>
    <w:p w14:paraId="007E599A" w14:textId="77777777" w:rsidR="0027023C" w:rsidRDefault="0027023C" w:rsidP="0027023C">
      <m:oMath>
        <m:r>
          <w:rPr>
            <w:rFonts w:ascii="Cambria Math" w:hAnsi="Cambria Math"/>
          </w:rPr>
          <m:t>P</m:t>
        </m:r>
        <m:sSub>
          <m:sSubPr>
            <m:ctrlPr>
              <w:rPr>
                <w:rFonts w:ascii="Cambria Math" w:hAnsi="Cambria Math"/>
                <w:lang w:val="nl"/>
              </w:rPr>
            </m:ctrlPr>
          </m:sSubPr>
          <m:e/>
          <m:sub>
            <m:r>
              <w:rPr>
                <w:rFonts w:ascii="Cambria Math" w:hAnsi="Cambria Math"/>
              </w:rPr>
              <m:t>x</m:t>
            </m:r>
          </m:sub>
        </m:sSub>
      </m:oMath>
      <w:r>
        <w:t xml:space="preserve">= de waarde van het aandeel op </w:t>
      </w:r>
      <m:oMath>
        <m:r>
          <w:rPr>
            <w:rFonts w:ascii="Cambria Math" w:hAnsi="Cambria Math"/>
          </w:rPr>
          <m:t>x</m:t>
        </m:r>
      </m:oMath>
      <w:r>
        <w:t xml:space="preserve"> dagen voor dag </w:t>
      </w:r>
      <m:oMath>
        <m:r>
          <w:rPr>
            <w:rFonts w:ascii="Cambria Math" w:hAnsi="Cambria Math"/>
          </w:rPr>
          <m:t>n</m:t>
        </m:r>
      </m:oMath>
      <w:r>
        <w:t>;</w:t>
      </w:r>
      <w:r>
        <w:rPr>
          <w:vertAlign w:val="superscript"/>
        </w:rPr>
        <w:footnoteReference w:id="29"/>
      </w:r>
      <w:r>
        <w:t xml:space="preserve"> </w:t>
      </w:r>
    </w:p>
    <w:p w14:paraId="0A4022B8" w14:textId="77777777" w:rsidR="0027023C" w:rsidRDefault="0027023C" w:rsidP="0027023C">
      <m:oMath>
        <m:r>
          <w:rPr>
            <w:rFonts w:ascii="Cambria Math" w:hAnsi="Cambria Math"/>
          </w:rPr>
          <m:t>N</m:t>
        </m:r>
      </m:oMath>
      <w:r>
        <w:t xml:space="preserve"> = het aantal dagen dat we totaal bekijken.</w:t>
      </w:r>
    </w:p>
    <w:p w14:paraId="5980A20B" w14:textId="77777777" w:rsidR="0027023C" w:rsidRDefault="0027023C" w:rsidP="0027023C"/>
    <w:p w14:paraId="36D563FD" w14:textId="77777777"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30"/>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27023C">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31"/>
      </w:r>
      <w:r>
        <w:t xml:space="preserve">. </w:t>
      </w:r>
    </w:p>
    <w:p w14:paraId="3A10584F" w14:textId="77777777" w:rsidR="0027023C" w:rsidRDefault="0027023C" w:rsidP="0027023C"/>
    <w:p w14:paraId="20189D87" w14:textId="77777777" w:rsidR="0027023C" w:rsidRDefault="0027023C" w:rsidP="0027023C">
      <w:r>
        <w:lastRenderedPageBreak/>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32"/>
      </w:r>
      <w:r>
        <w:t>:</w:t>
      </w:r>
    </w:p>
    <w:p w14:paraId="6B5FFAD0" w14:textId="77777777" w:rsidR="0027023C" w:rsidRDefault="0027023C" w:rsidP="0027023C"/>
    <w:p w14:paraId="5C25F54C" w14:textId="77777777" w:rsidR="0027023C" w:rsidRDefault="0027023C" w:rsidP="0027023C">
      <m:oMathPara>
        <m:oMath>
          <m:r>
            <w:rPr>
              <w:rFonts w:ascii="Cambria Math" w:hAnsi="Cambria Math"/>
            </w:rPr>
            <m:t>Bovenste</m:t>
          </m:r>
          <m:r>
            <m:rPr>
              <m:sty m:val="p"/>
            </m:rPr>
            <w:rPr>
              <w:rFonts w:ascii="Cambria Math" w:hAnsi="Cambria Math"/>
            </w:rPr>
            <m:t xml:space="preserve"> </m:t>
          </m:r>
          <m:r>
            <w:rPr>
              <w:rFonts w:ascii="Cambria Math" w:hAnsi="Cambria Math"/>
            </w:rPr>
            <m:t>lijn</m:t>
          </m:r>
          <m:r>
            <m:rPr>
              <m:sty m:val="p"/>
            </m:rPr>
            <w:rPr>
              <w:rFonts w:ascii="Cambria Math" w:hAnsi="Cambria Math"/>
            </w:rPr>
            <m:t xml:space="preserve"> = </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 (</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 </m:t>
          </m:r>
          <m:r>
            <w:rPr>
              <w:rFonts w:ascii="Cambria Math" w:hAnsi="Cambria Math"/>
            </w:rPr>
            <m:t>p</m:t>
          </m:r>
          <m:r>
            <m:rPr>
              <m:sty m:val="p"/>
            </m:rPr>
            <w:rPr>
              <w:rFonts w:ascii="Cambria Math" w:hAnsi="Cambria Math"/>
            </w:rPr>
            <m:t>)</m:t>
          </m:r>
        </m:oMath>
      </m:oMathPara>
    </w:p>
    <w:p w14:paraId="374048A4" w14:textId="77777777" w:rsidR="0027023C" w:rsidRDefault="0027023C" w:rsidP="0027023C">
      <m:oMathPara>
        <m:oMath>
          <m:r>
            <w:rPr>
              <w:rFonts w:ascii="Cambria Math" w:hAnsi="Cambria Math"/>
            </w:rPr>
            <m:t>Onderste</m:t>
          </m:r>
          <m:r>
            <m:rPr>
              <m:sty m:val="p"/>
            </m:rPr>
            <w:rPr>
              <w:rFonts w:ascii="Cambria Math" w:hAnsi="Cambria Math"/>
            </w:rPr>
            <m:t xml:space="preserve"> </m:t>
          </m:r>
          <m:r>
            <w:rPr>
              <w:rFonts w:ascii="Cambria Math" w:hAnsi="Cambria Math"/>
            </w:rPr>
            <m:t>lijn</m:t>
          </m:r>
          <m:r>
            <m:rPr>
              <m:sty m:val="p"/>
            </m:rPr>
            <w:rPr>
              <w:rFonts w:ascii="Cambria Math" w:hAnsi="Cambria Math"/>
            </w:rPr>
            <m:t xml:space="preserve"> = </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m:t>
          </m:r>
          <m:r>
            <w:rPr>
              <w:rFonts w:ascii="Cambria Math" w:hAnsi="Cambria Math"/>
            </w:rPr>
            <m:t>p</m:t>
          </m:r>
          <m:r>
            <m:rPr>
              <m:sty m:val="p"/>
            </m:rPr>
            <w:rPr>
              <w:rFonts w:ascii="Cambria Math" w:hAnsi="Cambria Math"/>
            </w:rPr>
            <m:t>)</m:t>
          </m:r>
        </m:oMath>
      </m:oMathPara>
    </w:p>
    <w:p w14:paraId="382F81DD" w14:textId="77777777" w:rsidR="0027023C" w:rsidRDefault="0027023C" w:rsidP="0027023C"/>
    <w:p w14:paraId="1195BD4D" w14:textId="77777777" w:rsidR="0027023C" w:rsidRDefault="0027023C" w:rsidP="0027023C">
      <w:r>
        <w:t>Hier geldt:</w:t>
      </w:r>
    </w:p>
    <w:p w14:paraId="388BE76C" w14:textId="77777777" w:rsidR="0027023C" w:rsidRDefault="0027023C" w:rsidP="0027023C">
      <m:oMath>
        <m:r>
          <w:rPr>
            <w:rFonts w:ascii="Cambria Math" w:hAnsi="Cambria Math"/>
          </w:rPr>
          <m:t>SMA</m:t>
        </m:r>
        <m:sSub>
          <m:sSubPr>
            <m:ctrlPr>
              <w:rPr>
                <w:rFonts w:ascii="Cambria Math" w:hAnsi="Cambria Math"/>
                <w:lang w:val="nl"/>
              </w:rPr>
            </m:ctrlPr>
          </m:sSubPr>
          <m:e/>
          <m:sub>
            <m:r>
              <w:rPr>
                <w:rFonts w:ascii="Cambria Math" w:hAnsi="Cambria Math"/>
              </w:rPr>
              <m:t>n</m:t>
            </m:r>
          </m:sub>
        </m:sSub>
      </m:oMath>
      <w:r>
        <w:t xml:space="preserve">= de waarde van de SMA-indicator op dag </w:t>
      </w:r>
      <m:oMath>
        <m:r>
          <w:rPr>
            <w:rFonts w:ascii="Cambria Math" w:hAnsi="Cambria Math"/>
          </w:rPr>
          <m:t>n</m:t>
        </m:r>
      </m:oMath>
      <w:r>
        <w:t>;</w:t>
      </w:r>
    </w:p>
    <w:p w14:paraId="6A39F9C4" w14:textId="77777777"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C9BA67C" w14:textId="77777777" w:rsidR="0027023C" w:rsidRDefault="0027023C" w:rsidP="0027023C">
      <w:r>
        <w:t xml:space="preserve">En tot slot kennen we ook nog een </w:t>
      </w:r>
      <w:r>
        <w:rPr>
          <w:i/>
        </w:rPr>
        <w:t>exponentieel voortschrijdend gemiddelde (EMA)</w:t>
      </w:r>
      <w:r>
        <w:t>. Deze indicator wordt berekend volgens onderstaande formule.</w:t>
      </w:r>
    </w:p>
    <w:p w14:paraId="3A4EA762" w14:textId="77777777" w:rsidR="0027023C" w:rsidRDefault="0027023C" w:rsidP="0027023C"/>
    <w:p w14:paraId="76782740" w14:textId="77777777" w:rsidR="0027023C" w:rsidRDefault="0027023C" w:rsidP="0027023C">
      <m:oMathPara>
        <m:oMath>
          <m:r>
            <w:rPr>
              <w:rFonts w:ascii="Cambria Math" w:hAnsi="Cambria Math"/>
            </w:rPr>
            <m:t>EMA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m:t>
          </m:r>
          <m:r>
            <w:rPr>
              <w:rFonts w:ascii="Cambria Math" w:hAnsi="Cambria Math"/>
            </w:rPr>
            <m:t>W</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m:t>
          </m:r>
          <m:r>
            <w:rPr>
              <w:rFonts w:ascii="Cambria Math" w:hAnsi="Cambria Math"/>
            </w:rPr>
            <m:t>K</m:t>
          </m:r>
          <m:r>
            <m:rPr>
              <m:sty m:val="p"/>
            </m:rPr>
            <w:rPr>
              <w:rFonts w:ascii="Cambria Math" w:hAnsi="Cambria Math"/>
            </w:rPr>
            <m:t>) + (</m:t>
          </m:r>
          <m:r>
            <w:rPr>
              <w:rFonts w:ascii="Cambria Math" w:hAnsi="Cambria Math"/>
            </w:rPr>
            <m:t>EMA</m:t>
          </m:r>
          <m:sSub>
            <m:sSubPr>
              <m:ctrlPr>
                <w:rPr>
                  <w:rFonts w:ascii="Cambria Math" w:hAnsi="Cambria Math"/>
                  <w:lang w:val="nl"/>
                </w:rPr>
              </m:ctrlPr>
            </m:sSubPr>
            <m:e/>
            <m:sub>
              <m:r>
                <w:rPr>
                  <w:rFonts w:ascii="Cambria Math" w:hAnsi="Cambria Math"/>
                </w:rPr>
                <m:t>n</m:t>
              </m:r>
              <m:r>
                <m:rPr>
                  <m:sty m:val="p"/>
                </m:rPr>
                <w:rPr>
                  <w:rFonts w:ascii="Cambria Math" w:hAnsi="Cambria Math"/>
                </w:rPr>
                <m:t>-1</m:t>
              </m:r>
            </m:sub>
          </m:sSub>
          <m:r>
            <m:rPr>
              <m:sty m:val="p"/>
            </m:rPr>
            <w:rPr>
              <w:rFonts w:ascii="Cambria Math" w:hAnsi="Cambria Math"/>
            </w:rPr>
            <m:t>⋅(1-</m:t>
          </m:r>
          <m:r>
            <w:rPr>
              <w:rFonts w:ascii="Cambria Math" w:hAnsi="Cambria Math"/>
            </w:rPr>
            <m:t>K</m:t>
          </m:r>
          <m:r>
            <m:rPr>
              <m:sty m:val="p"/>
            </m:rPr>
            <w:rPr>
              <w:rFonts w:ascii="Cambria Math" w:hAnsi="Cambria Math"/>
            </w:rPr>
            <m:t>))</m:t>
          </m:r>
        </m:oMath>
      </m:oMathPara>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n</m:t>
            </m:r>
          </m:sub>
        </m:sSub>
      </m:oMath>
      <w:r>
        <w:t xml:space="preserve">= de waarde van de EMA-indicator op dag </w:t>
      </w:r>
      <m:oMath>
        <m:r>
          <w:rPr>
            <w:rFonts w:ascii="Cambria Math" w:hAnsi="Cambria Math"/>
          </w:rPr>
          <m:t>n</m:t>
        </m:r>
      </m:oMath>
      <w:r>
        <w:t>;</w:t>
      </w:r>
    </w:p>
    <w:p w14:paraId="55868861" w14:textId="77777777" w:rsidR="0027023C" w:rsidRDefault="0027023C" w:rsidP="0027023C">
      <m:oMath>
        <m:r>
          <w:rPr>
            <w:rFonts w:ascii="Cambria Math" w:hAnsi="Cambria Math"/>
          </w:rPr>
          <m:t>W</m:t>
        </m:r>
        <m:sSub>
          <m:sSubPr>
            <m:ctrlPr>
              <w:rPr>
                <w:rFonts w:ascii="Cambria Math" w:hAnsi="Cambria Math"/>
                <w:lang w:val="nl"/>
              </w:rPr>
            </m:ctrlPr>
          </m:sSubPr>
          <m:e/>
          <m:sub>
            <m:r>
              <w:rPr>
                <w:rFonts w:ascii="Cambria Math" w:hAnsi="Cambria Math"/>
              </w:rPr>
              <m:t>n</m:t>
            </m:r>
          </m:sub>
        </m:sSub>
      </m:oMath>
      <w:r>
        <w:t xml:space="preserve">= de (slot)koers van dag </w:t>
      </w:r>
      <m:oMath>
        <m:r>
          <w:rPr>
            <w:rFonts w:ascii="Cambria Math" w:hAnsi="Cambria Math"/>
          </w:rPr>
          <m:t>n</m:t>
        </m:r>
      </m:oMath>
      <w:r>
        <w:t>;</w:t>
      </w:r>
    </w:p>
    <w:p w14:paraId="252ADB0A"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n-1</m:t>
            </m:r>
          </m:sub>
        </m:sSub>
      </m:oMath>
      <w:r>
        <w:t xml:space="preserve">= de waarde van de EMA-indicator op de dag voor </w:t>
      </w:r>
      <m:oMath>
        <m:r>
          <w:rPr>
            <w:rFonts w:ascii="Cambria Math" w:hAnsi="Cambria Math"/>
          </w:rPr>
          <m:t>n</m:t>
        </m:r>
      </m:oMath>
      <w:r>
        <w:t>;</w:t>
      </w:r>
    </w:p>
    <w:p w14:paraId="7821D463" w14:textId="77777777" w:rsidR="0027023C" w:rsidRDefault="0027023C" w:rsidP="0027023C">
      <m:oMath>
        <m:r>
          <w:rPr>
            <w:rFonts w:ascii="Cambria Math" w:hAnsi="Cambria Math"/>
          </w:rPr>
          <m:t>N</m:t>
        </m:r>
      </m:oMath>
      <w:r>
        <w:t xml:space="preserve"> =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27023C">
      <w:r>
        <w:rPr>
          <w:highlight w:val="yellow"/>
        </w:rPr>
        <w:lastRenderedPageBreak/>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33"/>
      </w:r>
      <w:r>
        <w:t xml:space="preserve">. </w:t>
      </w:r>
    </w:p>
    <w:p w14:paraId="5A6A9FCA" w14:textId="77777777" w:rsidR="0027023C" w:rsidRDefault="0027023C" w:rsidP="0027023C"/>
    <w:p w14:paraId="4780FBFF" w14:textId="77777777"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r>
        <w:rPr>
          <w:vertAlign w:val="superscript"/>
        </w:rPr>
        <w:footnoteReference w:id="34"/>
      </w:r>
    </w:p>
    <w:p w14:paraId="3A5049E4" w14:textId="77777777" w:rsidR="0027023C" w:rsidRDefault="0027023C" w:rsidP="0027023C">
      <w:pPr>
        <w:pStyle w:val="Heading3"/>
      </w:pPr>
      <w:bookmarkStart w:id="23" w:name="_8pij0cit55e9"/>
      <w:bookmarkStart w:id="24" w:name="_Toc58419499"/>
      <w:bookmarkEnd w:id="23"/>
      <w:r>
        <w:t>Moving average convergence divergence-indicator (MACD)</w:t>
      </w:r>
      <w:bookmarkEnd w:id="24"/>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77777777" w:rsidR="0027023C" w:rsidRDefault="0027023C" w:rsidP="0027023C">
      <w:r>
        <w:t xml:space="preserve">Voor de </w:t>
      </w:r>
      <w:r>
        <w:rPr>
          <w:i/>
        </w:rPr>
        <w:t xml:space="preserve">MACD-lijn </w:t>
      </w:r>
      <w:r>
        <w:t>(de paarse lijn in</w:t>
      </w:r>
      <w:r>
        <w:rPr>
          <w:highlight w:val="yellow"/>
        </w:rPr>
        <w:t xml:space="preserve"> figuur W</w:t>
      </w:r>
      <w:r>
        <w:t>) geldt:</w:t>
      </w:r>
    </w:p>
    <w:p w14:paraId="062BFA65" w14:textId="77777777" w:rsidR="0027023C" w:rsidRDefault="0027023C" w:rsidP="0027023C">
      <m:oMathPara>
        <m:oMath>
          <m:r>
            <w:rPr>
              <w:rFonts w:ascii="Cambria Math" w:hAnsi="Cambria Math"/>
            </w:rPr>
            <m:t>MACD</m:t>
          </m:r>
          <m:r>
            <m:rPr>
              <m:sty m:val="p"/>
            </m:rPr>
            <w:rPr>
              <w:rFonts w:ascii="Cambria Math" w:hAnsi="Cambria Math"/>
            </w:rPr>
            <m:t xml:space="preserve"> = </m:t>
          </m:r>
          <m:r>
            <w:rPr>
              <w:rFonts w:ascii="Cambria Math" w:hAnsi="Cambria Math"/>
            </w:rPr>
            <m:t>EMA</m:t>
          </m:r>
          <m:sSub>
            <m:sSubPr>
              <m:ctrlPr>
                <w:rPr>
                  <w:rFonts w:ascii="Cambria Math" w:hAnsi="Cambria Math"/>
                  <w:lang w:val="nl"/>
                </w:rPr>
              </m:ctrlPr>
            </m:sSubPr>
            <m:e/>
            <m:sub>
              <m:r>
                <m:rPr>
                  <m:sty m:val="p"/>
                </m:rPr>
                <w:rPr>
                  <w:rFonts w:ascii="Cambria Math" w:hAnsi="Cambria Math"/>
                </w:rPr>
                <m:t>12</m:t>
              </m:r>
            </m:sub>
          </m:sSub>
          <m:r>
            <m:rPr>
              <m:sty m:val="p"/>
            </m:rPr>
            <w:rPr>
              <w:rFonts w:ascii="Cambria Math" w:hAnsi="Cambria Math"/>
            </w:rPr>
            <m:t>-</m:t>
          </m:r>
          <m:r>
            <w:rPr>
              <w:rFonts w:ascii="Cambria Math" w:hAnsi="Cambria Math"/>
            </w:rPr>
            <m:t>EMA</m:t>
          </m:r>
          <m:sSub>
            <m:sSubPr>
              <m:ctrlPr>
                <w:rPr>
                  <w:rFonts w:ascii="Cambria Math" w:hAnsi="Cambria Math"/>
                  <w:lang w:val="nl"/>
                </w:rPr>
              </m:ctrlPr>
            </m:sSubPr>
            <m:e/>
            <m:sub>
              <m:r>
                <m:rPr>
                  <m:sty m:val="p"/>
                </m:rPr>
                <w:rPr>
                  <w:rFonts w:ascii="Cambria Math" w:hAnsi="Cambria Math"/>
                </w:rPr>
                <m:t>26</m:t>
              </m:r>
            </m:sub>
          </m:sSub>
          <m:r>
            <m:rPr>
              <m:sty m:val="p"/>
            </m:rPr>
            <w:rPr>
              <w:rFonts w:ascii="Cambria Math" w:hAnsi="Cambria Math"/>
            </w:rPr>
            <m:t xml:space="preserve"> </m:t>
          </m:r>
        </m:oMath>
      </m:oMathPara>
    </w:p>
    <w:p w14:paraId="6031A6D1" w14:textId="77777777" w:rsidR="0027023C" w:rsidRDefault="0027023C" w:rsidP="0027023C">
      <w:r>
        <w:t>met:</w:t>
      </w:r>
    </w:p>
    <w:p w14:paraId="6BD98D9E" w14:textId="77777777" w:rsidR="0027023C" w:rsidRDefault="0027023C" w:rsidP="0027023C">
      <m:oMath>
        <m:r>
          <w:rPr>
            <w:rFonts w:ascii="Cambria Math" w:hAnsi="Cambria Math"/>
          </w:rPr>
          <m:t>MACD</m:t>
        </m:r>
      </m:oMath>
      <w:r>
        <w:t xml:space="preserve"> = de waarde van de MACD voor een bepaalde dag </w:t>
      </w:r>
      <m:oMath>
        <m:r>
          <w:rPr>
            <w:rFonts w:ascii="Cambria Math" w:hAnsi="Cambria Math"/>
          </w:rPr>
          <m:t>x</m:t>
        </m:r>
      </m:oMath>
      <w:r>
        <w:t>;</w:t>
      </w:r>
    </w:p>
    <w:p w14:paraId="141AE39B"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 de waarde van de EMA-indicator op dag </w:t>
      </w:r>
      <m:oMath>
        <m:r>
          <w:rPr>
            <w:rFonts w:ascii="Cambria Math" w:hAnsi="Cambria Math"/>
          </w:rPr>
          <m:t>x</m:t>
        </m:r>
      </m:oMath>
      <w:r>
        <w:t xml:space="preserve">, bekeken ten opzichte van 12 dagen (dus </w:t>
      </w:r>
      <m:oMath>
        <m:r>
          <w:rPr>
            <w:rFonts w:ascii="Cambria Math" w:hAnsi="Cambria Math"/>
          </w:rPr>
          <m:t>N</m:t>
        </m:r>
      </m:oMath>
      <w:r>
        <w:t xml:space="preserve"> = </w:t>
      </w:r>
      <m:oMath>
        <m:r>
          <w:rPr>
            <w:rFonts w:ascii="Cambria Math" w:hAnsi="Cambria Math"/>
          </w:rPr>
          <m:t>12</m:t>
        </m:r>
      </m:oMath>
      <w:r>
        <w:t>);</w:t>
      </w:r>
    </w:p>
    <w:p w14:paraId="669A78DD"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 de waarde van de EMA-indicator op dag </w:t>
      </w:r>
      <m:oMath>
        <m:r>
          <w:rPr>
            <w:rFonts w:ascii="Cambria Math" w:hAnsi="Cambria Math"/>
          </w:rPr>
          <m:t>x</m:t>
        </m:r>
      </m:oMath>
      <w:r>
        <w:t xml:space="preserve">, bekeken ten opzichte van 26 dagen (dus </w:t>
      </w:r>
      <m:oMath>
        <m:r>
          <w:rPr>
            <w:rFonts w:ascii="Cambria Math" w:hAnsi="Cambria Math"/>
          </w:rPr>
          <m:t>N</m:t>
        </m:r>
      </m:oMath>
      <w:r>
        <w:t xml:space="preserve"> = </w:t>
      </w:r>
      <m:oMath>
        <m:r>
          <w:rPr>
            <w:rFonts w:ascii="Cambria Math" w:hAnsi="Cambria Math"/>
          </w:rPr>
          <m:t>26</m:t>
        </m:r>
      </m:oMath>
      <w:r>
        <w:t>).</w:t>
      </w:r>
    </w:p>
    <w:p w14:paraId="4F1BA208" w14:textId="77777777" w:rsidR="0027023C" w:rsidRDefault="0027023C" w:rsidP="0027023C"/>
    <w:p w14:paraId="7223EE63" w14:textId="77777777" w:rsidR="0027023C" w:rsidRDefault="0027023C" w:rsidP="0027023C">
      <w:r>
        <w:t xml:space="preserve">En voor de </w:t>
      </w:r>
      <w:r>
        <w:rPr>
          <w:i/>
        </w:rPr>
        <w:t xml:space="preserve">signaallijn </w:t>
      </w:r>
      <w:r>
        <w:t xml:space="preserve">(de oranje lijn in </w:t>
      </w:r>
      <w:r>
        <w:rPr>
          <w:highlight w:val="yellow"/>
        </w:rPr>
        <w:t>figuur W</w:t>
      </w:r>
      <w:r>
        <w:t>) geldt:</w:t>
      </w:r>
    </w:p>
    <w:p w14:paraId="677D31DE" w14:textId="77777777" w:rsidR="0027023C" w:rsidRDefault="0027023C" w:rsidP="0027023C">
      <m:oMathPara>
        <m:oMath>
          <m:r>
            <w:rPr>
              <w:rFonts w:ascii="Cambria Math" w:hAnsi="Cambria Math"/>
            </w:rPr>
            <m:t>SIGN</m:t>
          </m:r>
          <m:r>
            <m:rPr>
              <m:sty m:val="p"/>
            </m:rPr>
            <w:rPr>
              <w:rFonts w:ascii="Cambria Math" w:hAnsi="Cambria Math"/>
            </w:rPr>
            <m:t xml:space="preserve"> =</m:t>
          </m:r>
          <m:r>
            <w:rPr>
              <w:rFonts w:ascii="Cambria Math" w:hAnsi="Cambria Math"/>
            </w:rPr>
            <m:t>EMA</m:t>
          </m:r>
          <m:sSub>
            <m:sSubPr>
              <m:ctrlPr>
                <w:rPr>
                  <w:rFonts w:ascii="Cambria Math" w:hAnsi="Cambria Math"/>
                  <w:lang w:val="nl"/>
                </w:rPr>
              </m:ctrlPr>
            </m:sSubPr>
            <m:e/>
            <m:sub>
              <m:r>
                <w:rPr>
                  <w:rFonts w:ascii="Cambria Math" w:hAnsi="Cambria Math"/>
                </w:rPr>
                <m:t>MACD</m:t>
              </m:r>
              <m:sSub>
                <m:sSubPr>
                  <m:ctrlPr>
                    <w:rPr>
                      <w:rFonts w:ascii="Cambria Math" w:hAnsi="Cambria Math"/>
                      <w:lang w:val="nl"/>
                    </w:rPr>
                  </m:ctrlPr>
                </m:sSubPr>
                <m:e/>
                <m:sub>
                  <m:r>
                    <m:rPr>
                      <m:sty m:val="p"/>
                    </m:rPr>
                    <w:rPr>
                      <w:rFonts w:ascii="Cambria Math" w:hAnsi="Cambria Math"/>
                    </w:rPr>
                    <m:t>9</m:t>
                  </m:r>
                </m:sub>
              </m:sSub>
            </m:sub>
          </m:sSub>
          <m:r>
            <m:rPr>
              <m:sty m:val="p"/>
            </m:rPr>
            <w:rPr>
              <w:rFonts w:ascii="Cambria Math" w:hAnsi="Cambria Math"/>
            </w:rPr>
            <m:t xml:space="preserve"> </m:t>
          </m:r>
          <m: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MACD</m:t>
            </m:r>
            <m:sSub>
              <m:sSubPr>
                <m:ctrlPr>
                  <w:rPr>
                    <w:rFonts w:ascii="Cambria Math" w:hAnsi="Cambria Math"/>
                    <w:lang w:val="nl"/>
                  </w:rPr>
                </m:ctrlPr>
              </m:sSubPr>
              <m:e/>
              <m:sub>
                <m:r>
                  <w:rPr>
                    <w:rFonts w:ascii="Cambria Math" w:hAnsi="Cambria Math"/>
                  </w:rPr>
                  <m:t>9</m:t>
                </m:r>
              </m:sub>
            </m:sSub>
          </m:sub>
        </m:sSub>
      </m:oMath>
      <w:r>
        <w:t xml:space="preserve">= de waarde van de EMA-indicator op dag </w:t>
      </w:r>
      <m:oMath>
        <m:r>
          <w:rPr>
            <w:rFonts w:ascii="Cambria Math" w:hAnsi="Cambria Math"/>
          </w:rPr>
          <m:t>x</m:t>
        </m:r>
      </m:oMath>
      <w:r>
        <w:t xml:space="preserve">, met niet met de koers, maar de zojuist berekende </w:t>
      </w:r>
      <m:oMath>
        <m:r>
          <w:rPr>
            <w:rFonts w:ascii="Cambria Math" w:hAnsi="Cambria Math"/>
          </w:rPr>
          <m:t>MACD</m:t>
        </m:r>
      </m:oMath>
      <w:r>
        <w:t xml:space="preserve"> als input, bekeken ten opzichte van 9 dagen (dus </w:t>
      </w:r>
      <m:oMath>
        <m:r>
          <w:rPr>
            <w:rFonts w:ascii="Cambria Math" w:hAnsi="Cambria Math"/>
          </w:rPr>
          <m:t>N = 9</m:t>
        </m:r>
      </m:oMath>
      <w:r>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lastRenderedPageBreak/>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27023C">
      <w:r>
        <w:rPr>
          <w:highlight w:val="yellow"/>
        </w:rPr>
        <w:t xml:space="preserve">Figuur W: </w:t>
      </w:r>
      <w:r>
        <w:t>grafiek van de koers van een aandeel Air France-KLM van december 2019 tot en met december 2020 met daaronder een MACD-indicator. Bron gegevens: Yahoo Finance</w:t>
      </w:r>
      <w:r>
        <w:rPr>
          <w:vertAlign w:val="superscript"/>
        </w:rPr>
        <w:footnoteReference w:id="35"/>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1F206F2D" w14:textId="77777777" w:rsidR="0027023C" w:rsidRDefault="0027023C" w:rsidP="0027023C">
      <m:oMathPara>
        <m:oMath>
          <m:r>
            <w:rPr>
              <w:rFonts w:ascii="Cambria Math" w:hAnsi="Cambria Math"/>
            </w:rPr>
            <m:t>MACD</m:t>
          </m:r>
          <m:r>
            <m:rPr>
              <m:sty m:val="p"/>
            </m:rPr>
            <w:rPr>
              <w:rFonts w:ascii="Cambria Math" w:hAnsi="Cambria Math"/>
            </w:rPr>
            <m:t xml:space="preserve"> &gt; </m:t>
          </m:r>
          <m:r>
            <w:rPr>
              <w:rFonts w:ascii="Cambria Math" w:hAnsi="Cambria Math"/>
            </w:rPr>
            <m:t>SIGN</m:t>
          </m:r>
          <m:r>
            <m:rPr>
              <m:sty m:val="p"/>
            </m:rPr>
            <w:rPr>
              <w:rFonts w:ascii="Cambria Math" w:hAnsi="Cambria Math"/>
            </w:rPr>
            <m:t xml:space="preserve"> → </m:t>
          </m:r>
          <m:r>
            <w:rPr>
              <w:rFonts w:ascii="Cambria Math" w:hAnsi="Cambria Math"/>
            </w:rPr>
            <m:t>positief</m:t>
          </m:r>
          <m:r>
            <m:rPr>
              <m:sty m:val="p"/>
            </m:rPr>
            <w:rPr>
              <w:rFonts w:ascii="Cambria Math" w:hAnsi="Cambria Math"/>
            </w:rPr>
            <m:t xml:space="preserve"> </m:t>
          </m:r>
          <m:r>
            <w:rPr>
              <w:rFonts w:ascii="Cambria Math" w:hAnsi="Cambria Math"/>
            </w:rPr>
            <m:t>histogram</m:t>
          </m:r>
        </m:oMath>
      </m:oMathPara>
    </w:p>
    <w:p w14:paraId="3A55C56C" w14:textId="77777777" w:rsidR="0027023C" w:rsidRDefault="0027023C" w:rsidP="0027023C">
      <m:oMathPara>
        <m:oMath>
          <m:r>
            <w:rPr>
              <w:rFonts w:ascii="Cambria Math" w:hAnsi="Cambria Math"/>
            </w:rPr>
            <m:t>MACD</m:t>
          </m:r>
          <m:r>
            <m:rPr>
              <m:sty m:val="p"/>
            </m:rPr>
            <w:rPr>
              <w:rFonts w:ascii="Cambria Math" w:hAnsi="Cambria Math"/>
            </w:rPr>
            <m:t xml:space="preserve"> &lt; </m:t>
          </m:r>
          <m:r>
            <w:rPr>
              <w:rFonts w:ascii="Cambria Math" w:hAnsi="Cambria Math"/>
            </w:rPr>
            <m:t>SIGN</m:t>
          </m:r>
          <m:r>
            <m:rPr>
              <m:sty m:val="p"/>
            </m:rPr>
            <w:rPr>
              <w:rFonts w:ascii="Cambria Math" w:hAnsi="Cambria Math"/>
            </w:rPr>
            <m:t xml:space="preserve"> → </m:t>
          </m:r>
          <m:r>
            <w:rPr>
              <w:rFonts w:ascii="Cambria Math" w:hAnsi="Cambria Math"/>
            </w:rPr>
            <m:t>negatief</m:t>
          </m:r>
          <m:r>
            <m:rPr>
              <m:sty m:val="p"/>
            </m:rPr>
            <w:rPr>
              <w:rFonts w:ascii="Cambria Math" w:hAnsi="Cambria Math"/>
            </w:rPr>
            <m:t xml:space="preserve"> </m:t>
          </m:r>
          <m:r>
            <w:rPr>
              <w:rFonts w:ascii="Cambria Math" w:hAnsi="Cambria Math"/>
            </w:rPr>
            <m:t>histogram</m:t>
          </m:r>
        </m:oMath>
      </m:oMathPara>
    </w:p>
    <w:p w14:paraId="0783A34B" w14:textId="77777777" w:rsidR="0027023C" w:rsidRDefault="0027023C" w:rsidP="0027023C">
      <m:oMathPara>
        <m:oMath>
          <m:r>
            <w:rPr>
              <w:rFonts w:ascii="Cambria Math" w:hAnsi="Cambria Math"/>
            </w:rPr>
            <m:t>MACD</m:t>
          </m:r>
          <m:r>
            <m:rPr>
              <m:sty m:val="p"/>
            </m:rPr>
            <w:rPr>
              <w:rFonts w:ascii="Cambria Math" w:hAnsi="Cambria Math"/>
            </w:rPr>
            <m:t xml:space="preserve"> = </m:t>
          </m:r>
          <m:r>
            <w:rPr>
              <w:rFonts w:ascii="Cambria Math" w:hAnsi="Cambria Math"/>
            </w:rPr>
            <m:t>SIGN</m:t>
          </m:r>
          <m:r>
            <m:rPr>
              <m:sty m:val="p"/>
            </m:rPr>
            <w:rPr>
              <w:rFonts w:ascii="Cambria Math" w:hAnsi="Cambria Math"/>
            </w:rPr>
            <m:t xml:space="preserve"> → </m:t>
          </m:r>
          <m:r>
            <w:rPr>
              <w:rFonts w:ascii="Cambria Math" w:hAnsi="Cambria Math"/>
            </w:rPr>
            <m:t>geen</m:t>
          </m:r>
          <m:r>
            <m:rPr>
              <m:sty m:val="p"/>
            </m:rPr>
            <w:rPr>
              <w:rFonts w:ascii="Cambria Math" w:hAnsi="Cambria Math"/>
            </w:rPr>
            <m:t xml:space="preserve"> </m:t>
          </m:r>
          <m:r>
            <w:rPr>
              <w:rFonts w:ascii="Cambria Math" w:hAnsi="Cambria Math"/>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77777777" w:rsidR="0027023C" w:rsidRDefault="0027023C" w:rsidP="0027023C">
      <m:oMathPara>
        <m:oMath>
          <m:r>
            <w:rPr>
              <w:rFonts w:ascii="Cambria Math" w:hAnsi="Cambria Math"/>
            </w:rPr>
            <m:t>MACD</m:t>
          </m:r>
          <m:r>
            <m:rPr>
              <m:sty m:val="p"/>
            </m:rPr>
            <w:rPr>
              <w:rFonts w:ascii="Cambria Math" w:hAnsi="Cambria Math"/>
            </w:rPr>
            <m:t xml:space="preserve"> = </m:t>
          </m:r>
          <m:r>
            <w:rPr>
              <w:rFonts w:ascii="Cambria Math" w:hAnsi="Cambria Math"/>
            </w:rPr>
            <m:t>EMA</m:t>
          </m:r>
          <m:sSub>
            <m:sSubPr>
              <m:ctrlPr>
                <w:rPr>
                  <w:rFonts w:ascii="Cambria Math" w:hAnsi="Cambria Math"/>
                  <w:lang w:val="nl"/>
                </w:rPr>
              </m:ctrlPr>
            </m:sSubPr>
            <m:e/>
            <m:sub>
              <m:r>
                <m:rPr>
                  <m:sty m:val="p"/>
                </m:rPr>
                <w:rPr>
                  <w:rFonts w:ascii="Cambria Math" w:hAnsi="Cambria Math"/>
                </w:rPr>
                <m:t>12</m:t>
              </m:r>
            </m:sub>
          </m:sSub>
          <m:r>
            <m:rPr>
              <m:sty m:val="p"/>
            </m:rPr>
            <w:rPr>
              <w:rFonts w:ascii="Cambria Math" w:hAnsi="Cambria Math"/>
            </w:rPr>
            <m:t>-</m:t>
          </m:r>
          <m:r>
            <w:rPr>
              <w:rFonts w:ascii="Cambria Math" w:hAnsi="Cambria Math"/>
            </w:rPr>
            <m:t>EMA</m:t>
          </m:r>
          <m:sSub>
            <m:sSubPr>
              <m:ctrlPr>
                <w:rPr>
                  <w:rFonts w:ascii="Cambria Math" w:hAnsi="Cambria Math"/>
                  <w:lang w:val="nl"/>
                </w:rPr>
              </m:ctrlPr>
            </m:sSubPr>
            <m:e/>
            <m:sub>
              <m:r>
                <m:rPr>
                  <m:sty m:val="p"/>
                </m:rPr>
                <w:rPr>
                  <w:rFonts w:ascii="Cambria Math" w:hAnsi="Cambria Math"/>
                </w:rPr>
                <m:t>26</m:t>
              </m:r>
            </m:sub>
          </m:sSub>
        </m:oMath>
      </m:oMathPara>
    </w:p>
    <w:p w14:paraId="3952A361" w14:textId="77777777" w:rsidR="0027023C" w:rsidRDefault="0027023C" w:rsidP="0027023C"/>
    <w:p w14:paraId="32528566" w14:textId="77777777" w:rsidR="0027023C" w:rsidRDefault="0027023C" w:rsidP="0027023C">
      <w:r>
        <w:t xml:space="preserve">Hoe minder dagen we bekijken met de EMA-indicator, hoe dichter de waarde ervan bij de daadwerkelijke koers zal liggen. We weten dus dat de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‘minder accuraat’ is dan de </w:t>
      </w:r>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 Bij een dalende koers (bearish) zal de </w:t>
      </w:r>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eerder dalen dan de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Er geldt dus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r>
          <w:rPr>
            <w:rFonts w:ascii="Cambria Math" w:hAnsi="Cambria Math"/>
          </w:rPr>
          <m:t>&gt;EMA</m:t>
        </m:r>
        <m:sSub>
          <m:sSubPr>
            <m:ctrlPr>
              <w:rPr>
                <w:rFonts w:ascii="Cambria Math" w:hAnsi="Cambria Math"/>
                <w:lang w:val="nl"/>
              </w:rPr>
            </m:ctrlPr>
          </m:sSubPr>
          <m:e/>
          <m:sub>
            <m:r>
              <w:rPr>
                <w:rFonts w:ascii="Cambria Math" w:hAnsi="Cambria Math"/>
              </w:rPr>
              <m:t>12</m:t>
            </m:r>
          </m:sub>
        </m:sSub>
      </m:oMath>
      <w:r>
        <w:t>, De uitkomst van de MACD is dan negatief.</w:t>
      </w:r>
    </w:p>
    <w:p w14:paraId="22D466A2" w14:textId="77777777" w:rsidR="0027023C" w:rsidRDefault="0027023C" w:rsidP="0027023C"/>
    <w:p w14:paraId="497220C1" w14:textId="77777777" w:rsidR="0027023C" w:rsidRDefault="0027023C" w:rsidP="0027023C">
      <w:r>
        <w:t xml:space="preserve">Bij een stijgende koers (bullish) is dit precies omgekeerd. Er geldt dan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r>
          <w:rPr>
            <w:rFonts w:ascii="Cambria Math" w:hAnsi="Cambria Math"/>
          </w:rPr>
          <m:t>&lt;EMA</m:t>
        </m:r>
        <m:sSub>
          <m:sSubPr>
            <m:ctrlPr>
              <w:rPr>
                <w:rFonts w:ascii="Cambria Math" w:hAnsi="Cambria Math"/>
                <w:lang w:val="nl"/>
              </w:rPr>
            </m:ctrlPr>
          </m:sSubP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5C532757" w14:textId="77777777" w:rsidR="0027023C" w:rsidRDefault="0027023C" w:rsidP="0027023C">
      <m:oMathPara>
        <m:oMath>
          <m:r>
            <w:rPr>
              <w:rFonts w:ascii="Cambria Math" w:hAnsi="Cambria Math"/>
            </w:rPr>
            <w:lastRenderedPageBreak/>
            <m:t>Bearish</m:t>
          </m:r>
          <m:r>
            <m:rPr>
              <m:sty m:val="p"/>
            </m:rPr>
            <w:rPr>
              <w:rFonts w:ascii="Cambria Math" w:hAnsi="Cambria Math"/>
            </w:rPr>
            <m:t xml:space="preserve"> →</m:t>
          </m:r>
          <m:r>
            <w:rPr>
              <w:rFonts w:ascii="Cambria Math" w:hAnsi="Cambria Math"/>
            </w:rPr>
            <m:t>MACD</m:t>
          </m:r>
          <m:r>
            <m:rPr>
              <m:sty m:val="p"/>
            </m:rPr>
            <w:rPr>
              <w:rFonts w:ascii="Cambria Math" w:hAnsi="Cambria Math"/>
            </w:rPr>
            <m:t xml:space="preserve"> &lt; 0 </m:t>
          </m:r>
        </m:oMath>
      </m:oMathPara>
    </w:p>
    <w:p w14:paraId="7D1929B7" w14:textId="77777777" w:rsidR="0027023C" w:rsidRDefault="0027023C" w:rsidP="0027023C">
      <m:oMathPara>
        <m:oMath>
          <m:r>
            <w:rPr>
              <w:rFonts w:ascii="Cambria Math" w:hAnsi="Cambria Math"/>
            </w:rPr>
            <m:t>Bullish</m:t>
          </m:r>
          <m:r>
            <m:rPr>
              <m:sty m:val="p"/>
            </m:rPr>
            <w:rPr>
              <w:rFonts w:ascii="Cambria Math" w:hAnsi="Cambria Math"/>
            </w:rPr>
            <m:t xml:space="preserve"> →</m:t>
          </m:r>
          <m:r>
            <w:rPr>
              <w:rFonts w:ascii="Cambria Math" w:hAnsi="Cambria Math"/>
            </w:rPr>
            <m:t>MACD</m:t>
          </m:r>
          <m:r>
            <m:rPr>
              <m:sty m:val="p"/>
            </m:rPr>
            <w:rPr>
              <w:rFonts w:ascii="Cambria Math" w:hAnsi="Cambria Math"/>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77777777"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r>
        <w:rPr>
          <w:vertAlign w:val="superscript"/>
        </w:rPr>
        <w:footnoteReference w:id="36"/>
      </w:r>
    </w:p>
    <w:p w14:paraId="2CDF48D7" w14:textId="77777777" w:rsidR="0027023C" w:rsidRDefault="0027023C" w:rsidP="0027023C">
      <w:pPr>
        <w:pStyle w:val="Heading3"/>
      </w:pPr>
      <w:bookmarkStart w:id="25" w:name="_p3j4ht1c38tc"/>
      <w:bookmarkStart w:id="26" w:name="_Toc58419500"/>
      <w:bookmarkEnd w:id="25"/>
      <w:r>
        <w:t>Relatieve Sterkte Index (RSI)</w:t>
      </w:r>
      <w:bookmarkEnd w:id="26"/>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294B7844" w14:textId="77777777" w:rsidR="0027023C" w:rsidRDefault="0027023C" w:rsidP="0027023C">
      <w:r>
        <w:t>De waarde van de RSI-indicator wordt als volgt genoteerd:</w:t>
      </w:r>
    </w:p>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w:lastRenderedPageBreak/>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37"/>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27023C">
      <w:r>
        <w:rPr>
          <w:highlight w:val="yellow"/>
        </w:rPr>
        <w:t xml:space="preserve">Figuur X: </w:t>
      </w:r>
      <w:r>
        <w:t>grafiek van de koers van een aandeel Air France-KLM van december 2019 tot en met december 2020 met daaronder een RSI(14,C)-indicator. Bron gegevens: Yahoo Finance</w:t>
      </w:r>
      <w:r>
        <w:rPr>
          <w:vertAlign w:val="superscript"/>
        </w:rPr>
        <w:footnoteReference w:id="38"/>
      </w:r>
      <w:r>
        <w:t xml:space="preserve">. </w:t>
      </w:r>
    </w:p>
    <w:p w14:paraId="3CE05B8E" w14:textId="77777777" w:rsidR="0027023C" w:rsidRDefault="0027023C" w:rsidP="0027023C"/>
    <w:p w14:paraId="06252604" w14:textId="77777777"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r>
        <w:rPr>
          <w:vertAlign w:val="superscript"/>
        </w:rPr>
        <w:footnoteReference w:id="39"/>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r>
        <w:rPr>
          <w:vertAlign w:val="superscript"/>
        </w:rPr>
        <w:footnoteReference w:id="40"/>
      </w:r>
    </w:p>
    <w:p w14:paraId="24EC61CB" w14:textId="77777777" w:rsidR="0027023C" w:rsidRDefault="0027023C" w:rsidP="0027023C">
      <w:pPr>
        <w:pStyle w:val="Heading2"/>
      </w:pPr>
      <w:bookmarkStart w:id="27" w:name="_bntfe2k4pn0t"/>
      <w:bookmarkStart w:id="28" w:name="_Toc58419501"/>
      <w:bookmarkEnd w:id="27"/>
      <w:r>
        <w:lastRenderedPageBreak/>
        <w:t>Relevantie?</w:t>
      </w:r>
      <w:bookmarkEnd w:id="28"/>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1"/>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77777777" w:rsidR="0027023C" w:rsidRDefault="0027023C" w:rsidP="0027023C">
      <w:r>
        <w:t>We hopen natuurlijk dat dat laatste het geval zal zijn.</w:t>
      </w:r>
    </w:p>
    <w:p w14:paraId="240E3CE3" w14:textId="77777777" w:rsidR="0027023C" w:rsidRDefault="0027023C" w:rsidP="0027023C">
      <w:pPr>
        <w:pStyle w:val="Heading1"/>
      </w:pPr>
      <w:bookmarkStart w:id="29" w:name="_wjxbp9krrmhb"/>
      <w:bookmarkStart w:id="30" w:name="_Toc58419502"/>
      <w:bookmarkEnd w:id="29"/>
      <w:r>
        <w:t>Opties en futures</w:t>
      </w:r>
      <w:bookmarkEnd w:id="30"/>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77777777"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42"/>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lastRenderedPageBreak/>
        <w:t>In de tabel hieronder geven we een aantal verschillen tussen opties en aandelen aan.</w:t>
      </w:r>
    </w:p>
    <w:p w14:paraId="09C1F663" w14:textId="77777777" w:rsidR="0027023C" w:rsidRDefault="0027023C" w:rsidP="0027023C"/>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27023C" w14:paraId="34087AF9"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5EAA9" w14:textId="77777777" w:rsidR="0027023C" w:rsidRDefault="0027023C" w:rsidP="0027023C">
            <w:r>
              <w:t>Aandeel</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629" w14:textId="77777777" w:rsidR="0027023C" w:rsidRDefault="0027023C" w:rsidP="0027023C">
            <w:r>
              <w:t>Optie</w:t>
            </w:r>
          </w:p>
        </w:tc>
      </w:tr>
      <w:tr w:rsidR="0027023C" w14:paraId="3F282BB0"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26179" w14:textId="77777777" w:rsidR="0027023C" w:rsidRDefault="0027023C" w:rsidP="0027023C">
            <w:r>
              <w:t>Een aandeel is een zelfstandig financieel product</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22F95" w14:textId="77777777" w:rsidR="0027023C" w:rsidRDefault="0027023C" w:rsidP="0027023C">
            <w:r>
              <w:t>Een optie is een derivaat</w:t>
            </w:r>
          </w:p>
        </w:tc>
      </w:tr>
      <w:tr w:rsidR="0027023C" w14:paraId="087746DD"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E080" w14:textId="77777777" w:rsidR="0027023C" w:rsidRDefault="0027023C" w:rsidP="0027023C">
            <w:r>
              <w:t>Aandelen zijn onbeperkt houdbaar</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2EA6" w14:textId="77777777" w:rsidR="0027023C" w:rsidRDefault="0027023C" w:rsidP="0027023C">
            <w:r>
              <w:t>Een optie kan een houdbaarheidsdatum hebben</w:t>
            </w:r>
            <w:r>
              <w:rPr>
                <w:vertAlign w:val="superscript"/>
              </w:rPr>
              <w:footnoteReference w:id="43"/>
            </w:r>
          </w:p>
        </w:tc>
      </w:tr>
      <w:tr w:rsidR="0027023C" w14:paraId="1FCEB109"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64B5F" w14:textId="77777777" w:rsidR="0027023C" w:rsidRDefault="0027023C" w:rsidP="0027023C">
            <w:r>
              <w:t>Er is een beperkt aantal aandelen op de markt beschikbaar</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7978" w14:textId="77777777" w:rsidR="0027023C" w:rsidRDefault="0027023C" w:rsidP="0027023C">
            <w:r>
              <w:t>In theorie kunnen er oneindig veel opties zijn</w:t>
            </w:r>
            <w:r>
              <w:rPr>
                <w:vertAlign w:val="superscript"/>
              </w:rPr>
              <w:footnoteReference w:id="44"/>
            </w:r>
          </w:p>
        </w:tc>
      </w:tr>
      <w:tr w:rsidR="0027023C" w14:paraId="32CCB308"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A61D6" w14:textId="77777777" w:rsidR="0027023C" w:rsidRDefault="0027023C" w:rsidP="0027023C">
            <w:r>
              <w:t>Aandeelhouders hebben recht op een stem in vergaderingen, en hebben recht op dividenduitkering</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3818" w14:textId="77777777" w:rsidR="0027023C" w:rsidRDefault="0027023C" w:rsidP="0027023C">
            <w:r>
              <w:t>Houders van opties hebben hier geen recht op</w:t>
            </w:r>
          </w:p>
        </w:tc>
      </w:tr>
    </w:tbl>
    <w:p w14:paraId="71FD0A3A" w14:textId="77777777" w:rsidR="0027023C" w:rsidRDefault="0027023C" w:rsidP="0027023C">
      <w:pPr>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77777777"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45"/>
      </w:r>
      <w:r>
        <w:t xml:space="preserve"> worden alvast ‘verkocht’, voordat ze zijn geoogst, gedolven of aangeboord.</w:t>
      </w:r>
      <w:r>
        <w:rPr>
          <w:vertAlign w:val="superscript"/>
        </w:rPr>
        <w:footnoteReference w:id="46"/>
      </w:r>
    </w:p>
    <w:p w14:paraId="5F1FEC73" w14:textId="77777777" w:rsidR="0027023C" w:rsidRDefault="0027023C" w:rsidP="0027023C">
      <w:pPr>
        <w:pStyle w:val="Heading1"/>
      </w:pPr>
      <w:bookmarkStart w:id="31" w:name="_ik353zgle929"/>
      <w:bookmarkStart w:id="32" w:name="_Toc58419503"/>
      <w:bookmarkEnd w:id="31"/>
      <w:r>
        <w:t>Verschillende posities</w:t>
      </w:r>
      <w:bookmarkEnd w:id="32"/>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lastRenderedPageBreak/>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27023C">
      <w:r>
        <w:rPr>
          <w:highlight w:val="yellow"/>
        </w:rPr>
        <w:t xml:space="preserve">Afbeelding q: </w:t>
      </w:r>
      <w:r>
        <w:t>standbeeld van de kunstenaar Reinhard Dachlauer. Een bear en een bull staan voor de Frankfurt Stock Exchange. Afbeeldingsbron: Wikipedia</w:t>
      </w:r>
      <w:r>
        <w:rPr>
          <w:vertAlign w:val="superscript"/>
        </w:rPr>
        <w:footnoteReference w:id="47"/>
      </w:r>
      <w:r>
        <w:t>.</w:t>
      </w:r>
    </w:p>
    <w:p w14:paraId="448D88B7" w14:textId="3AF9C406" w:rsidR="0027023C" w:rsidRDefault="0027023C">
      <w:pPr>
        <w:spacing w:after="160" w:line="259" w:lineRule="auto"/>
      </w:pPr>
      <w:r>
        <w:br w:type="page"/>
      </w:r>
    </w:p>
    <w:p w14:paraId="3608817F" w14:textId="77777777" w:rsidR="0027023C" w:rsidRDefault="0027023C" w:rsidP="0027023C">
      <w:pPr>
        <w:pStyle w:val="Title"/>
        <w:rPr>
          <w:rFonts w:ascii="Arial" w:hAnsi="Arial"/>
        </w:rPr>
      </w:pPr>
      <w:bookmarkStart w:id="33" w:name="_ghub88lct1qi"/>
      <w:bookmarkEnd w:id="33"/>
      <w:r>
        <w:rPr>
          <w:sz w:val="38"/>
          <w:szCs w:val="38"/>
        </w:rPr>
        <w:lastRenderedPageBreak/>
        <w:t>Geautomatiseerde systemen in de aandelenhandel</w:t>
      </w:r>
    </w:p>
    <w:p w14:paraId="7F5CA306" w14:textId="77777777" w:rsidR="0027023C" w:rsidRDefault="0027023C" w:rsidP="0027023C">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27023C"/>
    <w:p w14:paraId="0092C806" w14:textId="77777777" w:rsidR="0027023C" w:rsidRDefault="0027023C" w:rsidP="0027023C">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1A104AB9" w14:textId="77777777" w:rsidR="0027023C" w:rsidRDefault="0027023C" w:rsidP="0027023C">
      <w:pPr>
        <w:pStyle w:val="Heading1"/>
      </w:pPr>
      <w:bookmarkStart w:id="34" w:name="_rm3p0g7ec9lj"/>
      <w:bookmarkStart w:id="35" w:name="_Toc58419504"/>
      <w:bookmarkEnd w:id="34"/>
      <w:r>
        <w:t>Conditional orders</w:t>
      </w:r>
      <w:bookmarkEnd w:id="35"/>
    </w:p>
    <w:p w14:paraId="7E0F6C0D" w14:textId="77777777"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8"/>
      </w:r>
      <w:r>
        <w:t xml:space="preserve"> zou dat er op de volgende manier uit kunnen zien:</w:t>
      </w:r>
    </w:p>
    <w:p w14:paraId="30B13A0E" w14:textId="77777777" w:rsidR="0027023C" w:rsidRDefault="0027023C" w:rsidP="0027023C"/>
    <w:p w14:paraId="1A0CE89B" w14:textId="77777777" w:rsidR="0027023C" w:rsidRDefault="0027023C" w:rsidP="0027023C">
      <w:pPr>
        <w:rPr>
          <w:rFonts w:ascii="Courier New" w:eastAsia="Courier New" w:hAnsi="Courier New" w:cs="Courier New"/>
        </w:rPr>
      </w:pPr>
      <w:r>
        <w:rPr>
          <w:rFonts w:ascii="Courier New" w:eastAsia="Courier New" w:hAnsi="Courier New" w:cs="Courier New"/>
        </w:rPr>
        <w:t>Als prijs &lt; vooraf ingestelde waarde</w:t>
      </w:r>
    </w:p>
    <w:p w14:paraId="7C443AA7" w14:textId="77777777" w:rsidR="0027023C" w:rsidRDefault="0027023C" w:rsidP="0027023C">
      <w:pPr>
        <w:rPr>
          <w:rFonts w:ascii="Courier New" w:eastAsia="Courier New" w:hAnsi="Courier New" w:cs="Courier New"/>
        </w:rPr>
      </w:pPr>
      <w:r>
        <w:rPr>
          <w:rFonts w:ascii="Courier New" w:eastAsia="Courier New" w:hAnsi="Courier New" w:cs="Courier New"/>
        </w:rPr>
        <w:tab/>
        <w:t>dan verkoop aandeel</w:t>
      </w:r>
    </w:p>
    <w:p w14:paraId="608B0949" w14:textId="77777777" w:rsidR="0027023C" w:rsidRDefault="0027023C" w:rsidP="0027023C">
      <w:pPr>
        <w:rPr>
          <w:rFonts w:ascii="Courier New" w:eastAsia="Courier New" w:hAnsi="Courier New" w:cs="Courier New"/>
        </w:rPr>
      </w:pPr>
      <w:r>
        <w:rPr>
          <w:rFonts w:ascii="Courier New" w:eastAsia="Courier New" w:hAnsi="Courier New" w:cs="Courier New"/>
        </w:rPr>
        <w:t>Als prijs &gt; andere vooraf ingestelde waarde</w:t>
      </w:r>
    </w:p>
    <w:p w14:paraId="50F00FA8" w14:textId="77777777" w:rsidR="0027023C" w:rsidRDefault="0027023C" w:rsidP="0027023C">
      <w:pPr>
        <w:rPr>
          <w:rFonts w:ascii="Courier New" w:eastAsia="Courier New" w:hAnsi="Courier New" w:cs="Courier New"/>
        </w:rPr>
      </w:pPr>
      <w:r>
        <w:rPr>
          <w:rFonts w:ascii="Courier New" w:eastAsia="Courier New" w:hAnsi="Courier New" w:cs="Courier New"/>
        </w:rPr>
        <w:tab/>
        <w:t>dan 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Pr>
          <w:vertAlign w:val="superscript"/>
        </w:rPr>
        <w:footnoteReference w:id="49"/>
      </w:r>
    </w:p>
    <w:p w14:paraId="7CE2A934" w14:textId="77777777" w:rsidR="0027023C" w:rsidRDefault="0027023C" w:rsidP="0027023C"/>
    <w:p w14:paraId="1E823A49" w14:textId="77777777"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Pr>
          <w:vertAlign w:val="superscript"/>
        </w:rPr>
        <w:footnoteReference w:id="50"/>
      </w:r>
    </w:p>
    <w:p w14:paraId="0502C8E2" w14:textId="77777777" w:rsidR="0027023C" w:rsidRDefault="0027023C" w:rsidP="0027023C"/>
    <w:p w14:paraId="56E128B8" w14:textId="77777777" w:rsidR="0027023C" w:rsidRDefault="0027023C" w:rsidP="0027023C">
      <w:r>
        <w:t>Deze programmaregels worden</w:t>
      </w:r>
      <w:r>
        <w:rPr>
          <w:i/>
        </w:rPr>
        <w:t xml:space="preserve"> </w:t>
      </w:r>
      <w:r>
        <w:t xml:space="preserve">conditional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51"/>
      </w:r>
      <w:r>
        <w:t>. Omdat ons eindproduct geen gebruikmaakt van dit soort programmaregels, gaan we hier niet verder op in.</w:t>
      </w:r>
    </w:p>
    <w:p w14:paraId="16E3F18A" w14:textId="77777777" w:rsidR="0027023C" w:rsidRDefault="0027023C" w:rsidP="0027023C">
      <w:pPr>
        <w:pStyle w:val="Heading1"/>
      </w:pPr>
      <w:bookmarkStart w:id="36" w:name="_qvi6q3hpf9j9"/>
      <w:bookmarkStart w:id="37" w:name="_Toc58419505"/>
      <w:bookmarkEnd w:id="36"/>
      <w:r>
        <w:t>Expert advisor (EA)</w:t>
      </w:r>
      <w:bookmarkEnd w:id="37"/>
    </w:p>
    <w:p w14:paraId="41B5F4AE" w14:textId="77777777"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r>
        <w:rPr>
          <w:vertAlign w:val="superscript"/>
        </w:rPr>
        <w:footnoteReference w:id="52"/>
      </w:r>
      <w:r>
        <w:t xml:space="preserve"> </w:t>
      </w:r>
    </w:p>
    <w:p w14:paraId="7C787DDD" w14:textId="77777777" w:rsidR="0027023C" w:rsidRDefault="0027023C" w:rsidP="0027023C"/>
    <w:p w14:paraId="35819281" w14:textId="77777777"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53"/>
      </w:r>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77777777" w:rsidR="0027023C" w:rsidRDefault="0027023C" w:rsidP="0027023C">
      <w:r>
        <w:t>Als de programmacodes niet bekend worden gemaakt, hoe komt een investeerder dan aan een werkend programma? Beleggers kunnen hun eigen EA’s programmeren</w:t>
      </w:r>
      <w:r>
        <w:rPr>
          <w:vertAlign w:val="superscript"/>
        </w:rPr>
        <w:footnoteReference w:id="54"/>
      </w:r>
      <w:r>
        <w:t>, of kopen van beurshandelaren die erin gespecialiseerd zijn. De gemiddelde prijs van een basis expert-advisorprogramma ligt tussen de 50 en de 300 dollar</w:t>
      </w:r>
      <w:r>
        <w:rPr>
          <w:vertAlign w:val="superscript"/>
        </w:rPr>
        <w:footnoteReference w:id="55"/>
      </w:r>
      <w:r>
        <w:t>. Wil je echter een programma van een respectabele effectenmakelaar aanschaffen, bijvoorbeeld de EA van de BJF Trading Group Corporation, een Canadees bedrijf gespecialiseerd in producten en services voor de forexmarkt, dan kost dit je al gauw meer dan 600 dollar</w:t>
      </w:r>
      <w:r>
        <w:rPr>
          <w:vertAlign w:val="superscript"/>
        </w:rPr>
        <w:footnoteReference w:id="56"/>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t xml:space="preserve">Bovendien kunnen EA’s ook zorgen voor veel chaos. Op 6 mei 2010 kelderde de Dow Jones index binnen enkele minuten met 1000 punten. Daarna herstelde de beurs zich en binnen 20 minuten </w:t>
      </w:r>
      <w:r>
        <w:lastRenderedPageBreak/>
        <w:t xml:space="preserve">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57"/>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58"/>
      </w:r>
      <w:r>
        <w:t xml:space="preserve"> </w:t>
      </w:r>
    </w:p>
    <w:p w14:paraId="0A09A9D1" w14:textId="77777777" w:rsidR="0027023C" w:rsidRDefault="0027023C" w:rsidP="0027023C"/>
    <w:p w14:paraId="2FC47FE8" w14:textId="77777777" w:rsidR="0027023C" w:rsidRDefault="0027023C" w:rsidP="0027023C">
      <w:r>
        <w:t>Ondanks dat EA’s nadelen kennen, worden ze toch veelvuldig gebruikt. Schattingen wijzen uit dat zo’n zestig procent van de beleggers een ingenieus EA-systeem gebruikt om aandelen te verhandelen</w:t>
      </w:r>
      <w:r>
        <w:rPr>
          <w:vertAlign w:val="superscript"/>
        </w:rPr>
        <w:footnoteReference w:id="59"/>
      </w:r>
      <w:r>
        <w:t>. Daar moet natuurlijk een goede reden voor zijn. We zetten de vier grootste voordelen van expert advisor op een rijtje:</w:t>
      </w:r>
    </w:p>
    <w:p w14:paraId="206BBDFA" w14:textId="77777777" w:rsidR="0027023C" w:rsidRDefault="0027023C"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60"/>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77777777"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61"/>
      </w:r>
      <w:r>
        <w:t xml:space="preserve">. Het computersysteem ‘reist’ een bepaald aantal jaren terug in de tijd en start daar met het uitproberen van de strategie. Als een beleggingsstrategie in het verleden zinvol lijkt te zijn geweest, is de kans </w:t>
      </w:r>
      <w:r>
        <w:lastRenderedPageBreak/>
        <w:t>aanwezig dat de deze in de toekomst ook zal werken.</w:t>
      </w:r>
      <w:r>
        <w:rPr>
          <w:i/>
        </w:rPr>
        <w:br/>
      </w:r>
    </w:p>
    <w:p w14:paraId="44414860" w14:textId="77777777" w:rsidR="0027023C" w:rsidRDefault="0027023C" w:rsidP="0027023C">
      <w:pPr>
        <w:pStyle w:val="Heading1"/>
      </w:pPr>
      <w:bookmarkStart w:id="38" w:name="_v823zvltqq6j"/>
      <w:bookmarkStart w:id="39" w:name="_Toc58419506"/>
      <w:bookmarkEnd w:id="38"/>
      <w:r>
        <w:t>Artificiële intelligentie (AI)</w:t>
      </w:r>
      <w:bookmarkEnd w:id="39"/>
    </w:p>
    <w:p w14:paraId="178261B8" w14:textId="77777777" w:rsidR="0027023C" w:rsidRDefault="0027023C" w:rsidP="0027023C">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62"/>
      </w:r>
    </w:p>
    <w:p w14:paraId="7FEB9752" w14:textId="77777777" w:rsidR="0027023C" w:rsidRDefault="0027023C" w:rsidP="0027023C"/>
    <w:p w14:paraId="0C192FEF" w14:textId="77777777" w:rsidR="0027023C" w:rsidRDefault="0027023C" w:rsidP="0027023C">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r>
        <w:rPr>
          <w:vertAlign w:val="superscript"/>
        </w:rPr>
        <w:footnoteReference w:id="63"/>
      </w:r>
      <w:r>
        <w:t>.</w:t>
      </w:r>
    </w:p>
    <w:p w14:paraId="3D50A324" w14:textId="77777777" w:rsidR="0027023C" w:rsidRDefault="0027023C" w:rsidP="0027023C"/>
    <w:p w14:paraId="598F6236" w14:textId="77777777" w:rsidR="0027023C" w:rsidRDefault="0027023C" w:rsidP="0027023C">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77777777" w:rsidR="0027023C" w:rsidRDefault="0027023C" w:rsidP="0027023C">
      <w:r>
        <w:rPr>
          <w:highlight w:val="yellow"/>
        </w:rPr>
        <w:lastRenderedPageBreak/>
        <w:t>Afbeelding a:</w:t>
      </w:r>
      <w:r>
        <w:t xml:space="preserve"> een olifant. Afbeeldingsbron: Pixabay </w:t>
      </w:r>
      <w:r>
        <w:rPr>
          <w:vertAlign w:val="superscript"/>
        </w:rPr>
        <w:footnoteReference w:id="64"/>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160873B9" w14:textId="77777777" w:rsidR="0027023C" w:rsidRDefault="0027023C" w:rsidP="0027023C"/>
    <w:p w14:paraId="5D4C3A93" w14:textId="77777777" w:rsidR="0027023C" w:rsidRDefault="0027023C" w:rsidP="0027023C">
      <w:pPr>
        <w:rPr>
          <w:rFonts w:ascii="Courier New" w:eastAsia="Courier New" w:hAnsi="Courier New" w:cs="Courier New"/>
        </w:rPr>
      </w:pPr>
      <w:r>
        <w:rPr>
          <w:rFonts w:ascii="Courier New" w:eastAsia="Courier New" w:hAnsi="Courier New" w:cs="Courier New"/>
        </w:rPr>
        <w:t>Zoek op de foto naar een grijze vlek met vier poten en een staart</w:t>
      </w:r>
    </w:p>
    <w:p w14:paraId="50700659" w14:textId="77777777" w:rsidR="0027023C" w:rsidRDefault="0027023C" w:rsidP="0027023C">
      <w:pPr>
        <w:rPr>
          <w:rFonts w:ascii="Courier New" w:eastAsia="Courier New" w:hAnsi="Courier New" w:cs="Courier New"/>
        </w:rPr>
      </w:pPr>
      <w:r>
        <w:rPr>
          <w:rFonts w:ascii="Courier New" w:eastAsia="Courier New" w:hAnsi="Courier New" w:cs="Courier New"/>
        </w:rPr>
        <w:t>Gevonden?</w:t>
      </w:r>
    </w:p>
    <w:p w14:paraId="74B06237" w14:textId="77777777" w:rsidR="0027023C" w:rsidRDefault="0027023C" w:rsidP="0027023C">
      <w:pPr>
        <w:rPr>
          <w:rFonts w:ascii="Courier New" w:eastAsia="Courier New" w:hAnsi="Courier New" w:cs="Courier New"/>
        </w:rPr>
      </w:pPr>
      <w:r>
        <w:rPr>
          <w:rFonts w:ascii="Courier New" w:eastAsia="Courier New" w:hAnsi="Courier New" w:cs="Courier New"/>
        </w:rPr>
        <w:tab/>
        <w:t>Dan foto is olifant</w:t>
      </w:r>
    </w:p>
    <w:p w14:paraId="2DB4C8AD" w14:textId="77777777" w:rsidR="0027023C" w:rsidRDefault="0027023C" w:rsidP="0027023C">
      <w:pPr>
        <w:rPr>
          <w:rFonts w:ascii="Courier New" w:eastAsia="Courier New" w:hAnsi="Courier New" w:cs="Courier New"/>
        </w:rPr>
      </w:pPr>
      <w:r>
        <w:rPr>
          <w:rFonts w:ascii="Courier New" w:eastAsia="Courier New" w:hAnsi="Courier New" w:cs="Courier New"/>
        </w:rPr>
        <w:t>Niet gevonden</w:t>
      </w:r>
      <w:r>
        <w:rPr>
          <w:rFonts w:ascii="Courier New" w:eastAsia="Courier New" w:hAnsi="Courier New" w:cs="Courier New"/>
        </w:rPr>
        <w:tab/>
      </w:r>
    </w:p>
    <w:p w14:paraId="0B834F85" w14:textId="77777777" w:rsidR="0027023C" w:rsidRDefault="0027023C" w:rsidP="0027023C">
      <w:pPr>
        <w:rPr>
          <w:rFonts w:ascii="Courier New" w:eastAsia="Courier New" w:hAnsi="Courier New" w:cs="Courier New"/>
        </w:rPr>
      </w:pPr>
      <w:r>
        <w:rPr>
          <w:rFonts w:ascii="Courier New" w:eastAsia="Courier New" w:hAnsi="Courier New" w:cs="Courier New"/>
        </w:rPr>
        <w:tab/>
        <w:t>Dan foto is geen olifant</w:t>
      </w:r>
    </w:p>
    <w:p w14:paraId="478E5D69" w14:textId="77777777" w:rsidR="0027023C" w:rsidRDefault="0027023C" w:rsidP="0027023C">
      <w:pPr>
        <w:rPr>
          <w:rFonts w:ascii="Arial" w:hAnsi="Arial"/>
        </w:rPr>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65"/>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77777777" w:rsidR="0027023C" w:rsidRDefault="0027023C" w:rsidP="0027023C">
      <w:r>
        <w:rPr>
          <w:highlight w:val="yellow"/>
        </w:rPr>
        <w:t xml:space="preserve">Figuur y: </w:t>
      </w:r>
      <w:r>
        <w:t>Machine learning stelt ons in dit geval in staat om duizenden afbeeldingen van olifanten tegelijkertijd in een computerprogramma te stoppen.</w:t>
      </w:r>
    </w:p>
    <w:p w14:paraId="45527537" w14:textId="77777777" w:rsidR="0027023C" w:rsidRDefault="0027023C" w:rsidP="0027023C">
      <w:pPr>
        <w:pStyle w:val="Heading2"/>
      </w:pPr>
      <w:bookmarkStart w:id="40" w:name="_9tyzdpayo47z"/>
      <w:bookmarkStart w:id="41" w:name="_Toc58419507"/>
      <w:bookmarkEnd w:id="40"/>
      <w:r>
        <w:rPr>
          <w:sz w:val="24"/>
          <w:szCs w:val="24"/>
        </w:rPr>
        <w:lastRenderedPageBreak/>
        <w:t>Waarom AI op de beurs niet vaak gebruikt wordt, maar wij het wel gaan proberen</w:t>
      </w:r>
      <w:bookmarkEnd w:id="41"/>
    </w:p>
    <w:p w14:paraId="07679AD9" w14:textId="77777777" w:rsidR="0027023C" w:rsidRDefault="0027023C" w:rsidP="0027023C">
      <w:r>
        <w:t>Hoewel kunstmatige intelligentie al sinds 1956</w:t>
      </w:r>
      <w:r>
        <w:rPr>
          <w:vertAlign w:val="superscript"/>
        </w:rPr>
        <w:footnoteReference w:id="66"/>
      </w:r>
      <w:r>
        <w:t xml:space="preserve"> bestaat en een langlopend onderzoek met AI op de beurs tussen 1992 en 2015 een rendement van 681 procent boekte</w:t>
      </w:r>
      <w:r>
        <w:rPr>
          <w:vertAlign w:val="superscript"/>
        </w:rPr>
        <w:footnoteReference w:id="67"/>
      </w:r>
      <w:r>
        <w:t>, lijkt artificiële intelligentie niet echt door te breken in de aandelenwereld</w:t>
      </w:r>
      <w:r>
        <w:rPr>
          <w:vertAlign w:val="superscript"/>
        </w:rPr>
        <w:footnoteReference w:id="68"/>
      </w:r>
      <w:r>
        <w:t>. Waarom gebeurt dat eigenlijk niet? Nu we iets meer weten over AI, kunnen we een aantal beargumenteerde hypotheses opstellen. We zetten de belangrijkste hieronder op een rij.</w:t>
      </w:r>
    </w:p>
    <w:p w14:paraId="2CAC1E78" w14:textId="77777777" w:rsidR="0027023C" w:rsidRDefault="0027023C"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69"/>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r>
        <w:lastRenderedPageBreak/>
        <w:t xml:space="preserve">hedge funds, en de meeste vallen bovendien onder de categorie </w:t>
      </w:r>
      <w:r>
        <w:rPr>
          <w:i/>
        </w:rPr>
        <w:t>computer-assisted</w:t>
      </w:r>
      <w:r>
        <w:rPr>
          <w:i/>
          <w:vertAlign w:val="superscript"/>
        </w:rPr>
        <w:footnoteReference w:id="70"/>
      </w:r>
      <w:r>
        <w:t>. Dat wil zeggen dat een AI weliswaar beslissingen maakt, maar ze niet volledig autonoom kan uitvoeren. IBM experimenteert met volledig autonome beleggingsfondsen en het AI-fonds NextAlpha claimt al een rendement van 40% per jaar</w:t>
      </w:r>
      <w:r>
        <w:rPr>
          <w:vertAlign w:val="superscript"/>
        </w:rPr>
        <w:footnoteReference w:id="71"/>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r>
        <w:rPr>
          <w:vertAlign w:val="superscript"/>
        </w:rPr>
        <w:footnoteReference w:id="72"/>
      </w:r>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77777777" w:rsidR="00715AF7" w:rsidRDefault="00715AF7" w:rsidP="0027023C"/>
    <w:sectPr w:rsidR="00715AF7" w:rsidSect="0027023C">
      <w:footerReference w:type="defaul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5EA4F2" w14:textId="77777777" w:rsidR="00962C64" w:rsidRDefault="00962C64" w:rsidP="0027023C">
      <w:r>
        <w:separator/>
      </w:r>
    </w:p>
  </w:endnote>
  <w:endnote w:type="continuationSeparator" w:id="0">
    <w:p w14:paraId="61FF7BDB" w14:textId="77777777" w:rsidR="00962C64" w:rsidRDefault="00962C64"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Content>
      <w:p w14:paraId="46C94E7E" w14:textId="0EC6F495" w:rsidR="00FD7954" w:rsidRDefault="00FD7954" w:rsidP="0027023C">
        <w:pPr>
          <w:pStyle w:val="Footer"/>
          <w:jc w:val="right"/>
        </w:pPr>
        <w:r>
          <w:fldChar w:fldCharType="begin"/>
        </w:r>
        <w:r>
          <w:instrText>PAGE   \* MERGEFORMAT</w:instrText>
        </w:r>
        <w:r>
          <w:fldChar w:fldCharType="separate"/>
        </w:r>
        <w:r>
          <w:t>2</w:t>
        </w:r>
        <w:r>
          <w:fldChar w:fldCharType="end"/>
        </w:r>
      </w:p>
    </w:sdtContent>
  </w:sdt>
  <w:p w14:paraId="16AA321C" w14:textId="77777777" w:rsidR="00FD7954" w:rsidRDefault="00FD7954"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E426D3" w14:textId="77777777" w:rsidR="00962C64" w:rsidRDefault="00962C64" w:rsidP="0027023C">
      <w:r>
        <w:separator/>
      </w:r>
    </w:p>
  </w:footnote>
  <w:footnote w:type="continuationSeparator" w:id="0">
    <w:p w14:paraId="741F3A46" w14:textId="77777777" w:rsidR="00962C64" w:rsidRDefault="00962C64" w:rsidP="0027023C">
      <w:r>
        <w:continuationSeparator/>
      </w:r>
    </w:p>
  </w:footnote>
  <w:footnote w:id="1">
    <w:p w14:paraId="31AE1562" w14:textId="77777777" w:rsidR="0027023C" w:rsidRDefault="0027023C" w:rsidP="0027023C">
      <w:pPr>
        <w:rPr>
          <w:sz w:val="16"/>
          <w:szCs w:val="16"/>
        </w:rPr>
      </w:pPr>
      <w:r>
        <w:rPr>
          <w:vertAlign w:val="superscript"/>
        </w:rPr>
        <w:footnoteRef/>
      </w:r>
      <w:r>
        <w:t xml:space="preserve"> Bartram, S. M. (2017, 20 juni). </w:t>
      </w:r>
      <w:r>
        <w:rPr>
          <w:i/>
        </w:rPr>
        <w:t>Agnostic Fundamental Analysis Works by SÃ¶hnke M. Bartram, Mark Grinblatt :: SSRN</w:t>
      </w:r>
      <w:r>
        <w:t xml:space="preserve">. Geraadpleegd op 21 november 2020, van </w:t>
      </w:r>
      <w:hyperlink r:id="rId1" w:history="1">
        <w:r>
          <w:rPr>
            <w:rStyle w:val="Hyperlink"/>
            <w:color w:val="1155CC"/>
            <w:sz w:val="20"/>
            <w:szCs w:val="20"/>
          </w:rPr>
          <w:t>https://papers.ssrn.com/sol3/papers.cfm?abstract_id=2479817</w:t>
        </w:r>
      </w:hyperlink>
      <w:r>
        <w:t xml:space="preserve"> </w:t>
      </w:r>
    </w:p>
  </w:footnote>
  <w:footnote w:id="2">
    <w:p w14:paraId="7E772C89" w14:textId="77777777" w:rsidR="0027023C" w:rsidRDefault="0027023C"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3">
    <w:p w14:paraId="3CF47F1A" w14:textId="77777777" w:rsidR="0027023C" w:rsidRDefault="0027023C"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4">
    <w:p w14:paraId="0ABCE1B0" w14:textId="77777777" w:rsidR="0027023C" w:rsidRDefault="0027023C"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2" w:history="1">
        <w:r>
          <w:rPr>
            <w:rStyle w:val="Hyperlink"/>
            <w:color w:val="1155CC"/>
            <w:sz w:val="20"/>
            <w:szCs w:val="20"/>
          </w:rPr>
          <w:t>https://nl.wikipedia.org/wiki/Technische_analyse</w:t>
        </w:r>
      </w:hyperlink>
      <w:r>
        <w:t xml:space="preserve"> </w:t>
      </w:r>
    </w:p>
  </w:footnote>
  <w:footnote w:id="5">
    <w:p w14:paraId="0B2ADD3B" w14:textId="77777777" w:rsidR="0027023C" w:rsidRDefault="0027023C" w:rsidP="0027023C">
      <w:r>
        <w:rPr>
          <w:vertAlign w:val="superscript"/>
        </w:rPr>
        <w:footnoteRef/>
      </w:r>
      <w:r>
        <w:t xml:space="preserve"> Yahoo Finance. (z.d.). </w:t>
      </w:r>
      <w:r>
        <w:rPr>
          <w:i/>
        </w:rPr>
        <w:t>Yahoo Finance</w:t>
      </w:r>
      <w:r>
        <w:t xml:space="preserve">. Geraadpleegd 21 november 2020, van </w:t>
      </w:r>
      <w:hyperlink r:id="rId3" w:history="1">
        <w:r>
          <w:rPr>
            <w:rStyle w:val="Hyperlink"/>
            <w:color w:val="1155CC"/>
            <w:sz w:val="20"/>
            <w:szCs w:val="20"/>
          </w:rPr>
          <w:t>https://finance.yahoo.com</w:t>
        </w:r>
      </w:hyperlink>
      <w:r>
        <w:t xml:space="preserve"> </w:t>
      </w:r>
    </w:p>
  </w:footnote>
  <w:footnote w:id="6">
    <w:p w14:paraId="0675CE12" w14:textId="77777777" w:rsidR="0027023C" w:rsidRDefault="0027023C" w:rsidP="0027023C">
      <w:r>
        <w:rPr>
          <w:vertAlign w:val="superscript"/>
        </w:rPr>
        <w:footnoteRef/>
      </w:r>
      <w:r>
        <w:t xml:space="preserve"> Yahoo Finance. (z.d.). </w:t>
      </w:r>
      <w:r>
        <w:rPr>
          <w:i/>
        </w:rPr>
        <w:t>Yahoo Finance</w:t>
      </w:r>
      <w:r>
        <w:t xml:space="preserve">. Geraadpleegd 21 november 2020, van </w:t>
      </w:r>
      <w:hyperlink r:id="rId4" w:history="1">
        <w:r>
          <w:rPr>
            <w:rStyle w:val="Hyperlink"/>
            <w:color w:val="1155CC"/>
            <w:sz w:val="20"/>
            <w:szCs w:val="20"/>
          </w:rPr>
          <w:t>https://finance.yahoo.com</w:t>
        </w:r>
      </w:hyperlink>
      <w:r>
        <w:t xml:space="preserve"> </w:t>
      </w:r>
    </w:p>
  </w:footnote>
  <w:footnote w:id="7">
    <w:p w14:paraId="706F2D67" w14:textId="77777777" w:rsidR="0027023C" w:rsidRDefault="0027023C" w:rsidP="0027023C">
      <w:pPr>
        <w:rPr>
          <w:sz w:val="16"/>
          <w:szCs w:val="16"/>
        </w:rPr>
      </w:pPr>
      <w:r>
        <w:rPr>
          <w:vertAlign w:val="superscript"/>
        </w:rPr>
        <w:footnoteRef/>
      </w:r>
      <w:r>
        <w:rPr>
          <w:sz w:val="16"/>
          <w:szCs w:val="16"/>
        </w:rPr>
        <w:t xml:space="preserve"> </w:t>
      </w:r>
      <w:r>
        <w:t xml:space="preserve">CMC Markets. (z.d.). </w:t>
      </w:r>
      <w:r>
        <w:rPr>
          <w:i/>
        </w:rPr>
        <w:t>What are candlestick charts?</w:t>
      </w:r>
      <w:r>
        <w:t xml:space="preserve">. Geraadpleegd op 22 november 2020, van </w:t>
      </w:r>
      <w:hyperlink r:id="rId5" w:history="1">
        <w:r>
          <w:rPr>
            <w:rStyle w:val="Hyperlink"/>
            <w:color w:val="1155CC"/>
            <w:sz w:val="20"/>
            <w:szCs w:val="20"/>
          </w:rPr>
          <w:t>https://www.cmcmarkets.com/en/trading-guides/what-are-candlestick-charts</w:t>
        </w:r>
      </w:hyperlink>
      <w:r>
        <w:t xml:space="preserve"> </w:t>
      </w:r>
    </w:p>
  </w:footnote>
  <w:footnote w:id="8">
    <w:p w14:paraId="742DB057" w14:textId="77777777" w:rsidR="0027023C" w:rsidRDefault="0027023C" w:rsidP="0027023C">
      <w:pPr>
        <w:rPr>
          <w:sz w:val="16"/>
          <w:szCs w:val="16"/>
        </w:rPr>
      </w:pPr>
      <w:r>
        <w:rPr>
          <w:vertAlign w:val="superscript"/>
        </w:rPr>
        <w:footnoteRef/>
      </w:r>
      <w:r>
        <w:t xml:space="preserve"> Wikipedia-bijdragers. (2019, 6 december). </w:t>
      </w:r>
      <w:r>
        <w:rPr>
          <w:i/>
        </w:rPr>
        <w:t>Koersgrafiek</w:t>
      </w:r>
      <w:r>
        <w:t xml:space="preserve">. Wikipedia. </w:t>
      </w:r>
      <w:hyperlink r:id="rId6" w:history="1">
        <w:r>
          <w:rPr>
            <w:rStyle w:val="Hyperlink"/>
            <w:color w:val="1155CC"/>
            <w:sz w:val="20"/>
            <w:szCs w:val="20"/>
          </w:rPr>
          <w:t>https://nl.wikipedia.org/wiki/Koersgrafiek</w:t>
        </w:r>
      </w:hyperlink>
      <w:r>
        <w:t xml:space="preserve"> </w:t>
      </w:r>
    </w:p>
  </w:footnote>
  <w:footnote w:id="9">
    <w:p w14:paraId="17D2F76A" w14:textId="77777777" w:rsidR="0027023C" w:rsidRDefault="0027023C" w:rsidP="0027023C">
      <w:r>
        <w:rPr>
          <w:vertAlign w:val="superscript"/>
        </w:rPr>
        <w:footnoteRef/>
      </w:r>
      <w:r>
        <w:t xml:space="preserve"> Yahoo Finance. (z.d.). </w:t>
      </w:r>
      <w:r>
        <w:rPr>
          <w:i/>
        </w:rPr>
        <w:t>Yahoo Finance</w:t>
      </w:r>
      <w:r>
        <w:t xml:space="preserve">. Geraadpleegd 21 november 2020, van </w:t>
      </w:r>
      <w:hyperlink r:id="rId7" w:history="1">
        <w:r>
          <w:rPr>
            <w:rStyle w:val="Hyperlink"/>
            <w:color w:val="1155CC"/>
            <w:sz w:val="20"/>
            <w:szCs w:val="20"/>
          </w:rPr>
          <w:t>https://finance.yahoo.com</w:t>
        </w:r>
      </w:hyperlink>
      <w:r>
        <w:t xml:space="preserve"> </w:t>
      </w:r>
    </w:p>
  </w:footnote>
  <w:footnote w:id="10">
    <w:p w14:paraId="136A5016" w14:textId="77777777" w:rsidR="0027023C" w:rsidRDefault="0027023C" w:rsidP="0027023C">
      <w:pPr>
        <w:rPr>
          <w:sz w:val="16"/>
          <w:szCs w:val="16"/>
        </w:rPr>
      </w:pPr>
      <w:r>
        <w:rPr>
          <w:vertAlign w:val="superscript"/>
        </w:rPr>
        <w:footnoteRef/>
      </w:r>
      <w:r>
        <w:t xml:space="preserve"> Epstein, L., &amp; Roze, G. D. (2018). </w:t>
      </w:r>
      <w:r>
        <w:rPr>
          <w:i/>
        </w:rPr>
        <w:t>Traden voor Dummies</w:t>
      </w:r>
      <w:r>
        <w:t xml:space="preserve"> (1ste editie). Amersfoort, Nederland: BBNC Uitgevers.</w:t>
      </w:r>
    </w:p>
  </w:footnote>
  <w:footnote w:id="11">
    <w:p w14:paraId="708F26C5"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8" w:history="1">
        <w:r>
          <w:rPr>
            <w:rStyle w:val="Hyperlink"/>
            <w:color w:val="1155CC"/>
            <w:sz w:val="20"/>
            <w:szCs w:val="20"/>
          </w:rPr>
          <w:t>https://finance.yahoo.com</w:t>
        </w:r>
      </w:hyperlink>
      <w:r>
        <w:t xml:space="preserve"> </w:t>
      </w:r>
    </w:p>
  </w:footnote>
  <w:footnote w:id="12">
    <w:p w14:paraId="3ECF380C"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9" w:history="1">
        <w:r>
          <w:rPr>
            <w:rStyle w:val="Hyperlink"/>
            <w:color w:val="1155CC"/>
            <w:sz w:val="20"/>
            <w:szCs w:val="20"/>
          </w:rPr>
          <w:t>https://finance.yahoo.com</w:t>
        </w:r>
      </w:hyperlink>
      <w:r>
        <w:t xml:space="preserve"> </w:t>
      </w:r>
    </w:p>
  </w:footnote>
  <w:footnote w:id="13">
    <w:p w14:paraId="2EA5EE2A"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10" w:history="1">
        <w:r>
          <w:rPr>
            <w:rStyle w:val="Hyperlink"/>
            <w:color w:val="1155CC"/>
            <w:sz w:val="20"/>
            <w:szCs w:val="20"/>
          </w:rPr>
          <w:t>https://finance.yahoo.com</w:t>
        </w:r>
      </w:hyperlink>
      <w:r>
        <w:t xml:space="preserve"> </w:t>
      </w:r>
    </w:p>
  </w:footnote>
  <w:footnote w:id="14">
    <w:p w14:paraId="2EAE97E0" w14:textId="77777777" w:rsidR="0027023C" w:rsidRDefault="0027023C"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15">
    <w:p w14:paraId="7B054550" w14:textId="77777777" w:rsidR="0027023C" w:rsidRDefault="0027023C" w:rsidP="0027023C">
      <w:pPr>
        <w:rPr>
          <w:sz w:val="16"/>
          <w:szCs w:val="16"/>
        </w:rPr>
      </w:pPr>
      <w:r>
        <w:rPr>
          <w:vertAlign w:val="superscript"/>
        </w:rPr>
        <w:footnoteRef/>
      </w:r>
      <w:r>
        <w:rPr>
          <w:sz w:val="16"/>
          <w:szCs w:val="16"/>
        </w:rPr>
        <w:t xml:space="preserve"> </w:t>
      </w:r>
      <w:r>
        <w:rPr>
          <w:sz w:val="20"/>
          <w:szCs w:val="20"/>
        </w:rPr>
        <w:t xml:space="preserve">ChartSchool. (z.d.). </w:t>
      </w:r>
      <w:r>
        <w:rPr>
          <w:i/>
          <w:sz w:val="20"/>
          <w:szCs w:val="20"/>
        </w:rPr>
        <w:t>Quadrant Lines [ChartSchool]</w:t>
      </w:r>
      <w:r>
        <w:rPr>
          <w:sz w:val="20"/>
          <w:szCs w:val="20"/>
        </w:rPr>
        <w:t xml:space="preserve">. Geraadpleegd op 29 november 2020, van </w:t>
      </w:r>
      <w:hyperlink r:id="rId11"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16">
    <w:p w14:paraId="1440FF35" w14:textId="77777777" w:rsidR="0027023C" w:rsidRDefault="0027023C" w:rsidP="0027023C">
      <w:pPr>
        <w:rPr>
          <w:sz w:val="16"/>
          <w:szCs w:val="16"/>
        </w:rPr>
      </w:pPr>
      <w:r>
        <w:rPr>
          <w:vertAlign w:val="superscript"/>
        </w:rPr>
        <w:footnoteRef/>
      </w:r>
      <w:r>
        <w:rPr>
          <w:sz w:val="16"/>
          <w:szCs w:val="16"/>
        </w:rPr>
        <w:t xml:space="preserve"> </w:t>
      </w:r>
      <w:r>
        <w:t xml:space="preserve">Chen, J. (2020, 7 mei). </w:t>
      </w:r>
      <w:r>
        <w:rPr>
          <w:i/>
        </w:rPr>
        <w:t>Cup and Handle</w:t>
      </w:r>
      <w:r>
        <w:t xml:space="preserve">. Geraadpleegd op 29 november 2020, van </w:t>
      </w:r>
      <w:hyperlink r:id="rId12" w:history="1">
        <w:r>
          <w:rPr>
            <w:rStyle w:val="Hyperlink"/>
            <w:color w:val="1155CC"/>
            <w:sz w:val="20"/>
            <w:szCs w:val="20"/>
          </w:rPr>
          <w:t>https://www.investopedia.com/terms/c/cupandhandle.asp</w:t>
        </w:r>
      </w:hyperlink>
      <w:r>
        <w:t xml:space="preserve"> </w:t>
      </w:r>
    </w:p>
  </w:footnote>
  <w:footnote w:id="17">
    <w:p w14:paraId="1C8B5286" w14:textId="77777777" w:rsidR="0027023C" w:rsidRDefault="0027023C" w:rsidP="0027023C">
      <w:pPr>
        <w:rPr>
          <w:sz w:val="16"/>
          <w:szCs w:val="16"/>
        </w:rPr>
      </w:pPr>
      <w:r>
        <w:rPr>
          <w:vertAlign w:val="superscript"/>
        </w:rPr>
        <w:footnoteRef/>
      </w:r>
      <w:r>
        <w:rPr>
          <w:sz w:val="16"/>
          <w:szCs w:val="16"/>
        </w:rPr>
        <w:t xml:space="preserve"> </w:t>
      </w:r>
      <w:r>
        <w:rPr>
          <w:sz w:val="20"/>
          <w:szCs w:val="20"/>
        </w:rPr>
        <w:t xml:space="preserve">Killian, A. (2019, 30 september). </w:t>
      </w:r>
      <w:r>
        <w:rPr>
          <w:i/>
          <w:sz w:val="20"/>
          <w:szCs w:val="20"/>
        </w:rPr>
        <w:t>Cup and handle chart pattern explained</w:t>
      </w:r>
      <w:r>
        <w:rPr>
          <w:sz w:val="20"/>
          <w:szCs w:val="20"/>
        </w:rPr>
        <w:t xml:space="preserve">. Geraadpleegd op 29 november 2020, van </w:t>
      </w:r>
      <w:hyperlink r:id="rId13"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18">
    <w:p w14:paraId="27E98FFC" w14:textId="77777777" w:rsidR="0027023C" w:rsidRDefault="0027023C" w:rsidP="0027023C">
      <w:r>
        <w:rPr>
          <w:vertAlign w:val="superscript"/>
        </w:rPr>
        <w:footnoteRef/>
      </w:r>
      <w:r>
        <w:t xml:space="preserve"> Er zijn uitzonderingen bekend.</w:t>
      </w:r>
    </w:p>
  </w:footnote>
  <w:footnote w:id="19">
    <w:p w14:paraId="46457DF4" w14:textId="77777777" w:rsidR="0027023C" w:rsidRDefault="0027023C" w:rsidP="0027023C">
      <w:r>
        <w:rPr>
          <w:vertAlign w:val="superscript"/>
        </w:rPr>
        <w:footnoteRef/>
      </w:r>
      <w:r>
        <w:t xml:space="preserve"> Ook hier geldt: er zijn uitzonderingen bekend.</w:t>
      </w:r>
    </w:p>
  </w:footnote>
  <w:footnote w:id="20">
    <w:p w14:paraId="72FDD773" w14:textId="77777777" w:rsidR="0027023C" w:rsidRDefault="0027023C" w:rsidP="0027023C">
      <w:pPr>
        <w:rPr>
          <w:sz w:val="20"/>
          <w:szCs w:val="20"/>
        </w:rPr>
      </w:pPr>
      <w:r>
        <w:rPr>
          <w:vertAlign w:val="superscript"/>
        </w:rPr>
        <w:footnoteRef/>
      </w:r>
      <w:r>
        <w:rPr>
          <w:sz w:val="20"/>
          <w:szCs w:val="20"/>
        </w:rPr>
        <w:t xml:space="preserve"> Killian, A. (2019, 30 september). </w:t>
      </w:r>
      <w:r>
        <w:rPr>
          <w:i/>
          <w:sz w:val="20"/>
          <w:szCs w:val="20"/>
        </w:rPr>
        <w:t>Cup and handle chart pattern explained</w:t>
      </w:r>
      <w:r>
        <w:rPr>
          <w:sz w:val="20"/>
          <w:szCs w:val="20"/>
        </w:rPr>
        <w:t xml:space="preserve">. Geraadpleegd op 29 november 2020, van </w:t>
      </w:r>
      <w:hyperlink r:id="rId14"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21">
    <w:p w14:paraId="0F3F4081" w14:textId="77777777" w:rsidR="0027023C" w:rsidRDefault="0027023C" w:rsidP="0027023C">
      <w:pPr>
        <w:rPr>
          <w:sz w:val="20"/>
          <w:szCs w:val="20"/>
        </w:rPr>
      </w:pPr>
      <w:r>
        <w:rPr>
          <w:vertAlign w:val="superscript"/>
        </w:rPr>
        <w:footnoteRef/>
      </w:r>
      <w:r>
        <w:rPr>
          <w:sz w:val="20"/>
          <w:szCs w:val="20"/>
        </w:rPr>
        <w:t xml:space="preserve"> Killian, A. (2019, 30 september). Cup and handle chart pattern explained. Geraadpleegd op 29 november 2020, van </w:t>
      </w:r>
      <w:hyperlink r:id="rId15"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22">
    <w:p w14:paraId="089A53BB" w14:textId="77777777" w:rsidR="0027023C" w:rsidRDefault="0027023C" w:rsidP="0027023C">
      <w:r>
        <w:rPr>
          <w:vertAlign w:val="superscript"/>
        </w:rPr>
        <w:footnoteRef/>
      </w:r>
      <w:r>
        <w:t xml:space="preserve"> Yahoo Finance. (z.d.). </w:t>
      </w:r>
      <w:r>
        <w:rPr>
          <w:i/>
        </w:rPr>
        <w:t>Yahoo Finance</w:t>
      </w:r>
      <w:r>
        <w:t xml:space="preserve">. Geraadpleegd 29 november 2020, van </w:t>
      </w:r>
      <w:hyperlink r:id="rId16" w:history="1">
        <w:r>
          <w:rPr>
            <w:rStyle w:val="Hyperlink"/>
            <w:color w:val="1155CC"/>
            <w:sz w:val="20"/>
            <w:szCs w:val="20"/>
          </w:rPr>
          <w:t>https://finance.yahoo.com</w:t>
        </w:r>
      </w:hyperlink>
      <w:r>
        <w:t xml:space="preserve"> </w:t>
      </w:r>
    </w:p>
  </w:footnote>
  <w:footnote w:id="23">
    <w:p w14:paraId="238AEF9F" w14:textId="77777777" w:rsidR="0027023C" w:rsidRDefault="0027023C" w:rsidP="0027023C">
      <w:r>
        <w:rPr>
          <w:vertAlign w:val="superscript"/>
        </w:rPr>
        <w:footnoteRef/>
      </w:r>
      <w:r>
        <w:t xml:space="preserve"> Er zijn uitzonderingen.</w:t>
      </w:r>
    </w:p>
  </w:footnote>
  <w:footnote w:id="24">
    <w:p w14:paraId="24177391" w14:textId="77777777" w:rsidR="0027023C" w:rsidRDefault="0027023C" w:rsidP="0027023C">
      <w:r>
        <w:rPr>
          <w:vertAlign w:val="superscript"/>
        </w:rPr>
        <w:footnoteRef/>
      </w:r>
      <w:r>
        <w:t xml:space="preserve"> Yahoo Finance. (z.d.). </w:t>
      </w:r>
      <w:r>
        <w:rPr>
          <w:i/>
        </w:rPr>
        <w:t>Yahoo Finance</w:t>
      </w:r>
      <w:r>
        <w:t xml:space="preserve">. Geraadpleegd 29 november 2020, van </w:t>
      </w:r>
      <w:hyperlink r:id="rId17" w:history="1">
        <w:r>
          <w:rPr>
            <w:rStyle w:val="Hyperlink"/>
            <w:color w:val="1155CC"/>
            <w:sz w:val="20"/>
            <w:szCs w:val="20"/>
          </w:rPr>
          <w:t>https://finance.yahoo.com</w:t>
        </w:r>
      </w:hyperlink>
      <w:r>
        <w:t xml:space="preserve"> </w:t>
      </w:r>
    </w:p>
  </w:footnote>
  <w:footnote w:id="25">
    <w:p w14:paraId="32B93C1F" w14:textId="77777777" w:rsidR="0027023C" w:rsidRDefault="0027023C" w:rsidP="0027023C">
      <w:r>
        <w:rPr>
          <w:vertAlign w:val="superscript"/>
        </w:rPr>
        <w:footnoteRef/>
      </w:r>
      <w:r>
        <w:t xml:space="preserve"> Yahoo Finance. (z.d.). </w:t>
      </w:r>
      <w:r>
        <w:rPr>
          <w:i/>
        </w:rPr>
        <w:t>Yahoo Finance</w:t>
      </w:r>
      <w:r>
        <w:t xml:space="preserve">. Geraadpleegd 29 november 2020, van </w:t>
      </w:r>
      <w:hyperlink r:id="rId18" w:history="1">
        <w:r>
          <w:rPr>
            <w:rStyle w:val="Hyperlink"/>
            <w:color w:val="1155CC"/>
            <w:sz w:val="20"/>
            <w:szCs w:val="20"/>
          </w:rPr>
          <w:t>https://finance.yahoo.com</w:t>
        </w:r>
      </w:hyperlink>
      <w:r>
        <w:t xml:space="preserve"> </w:t>
      </w:r>
    </w:p>
  </w:footnote>
  <w:footnote w:id="26">
    <w:p w14:paraId="07443ED1" w14:textId="77777777" w:rsidR="0027023C" w:rsidRDefault="0027023C" w:rsidP="0027023C">
      <w:pPr>
        <w:rPr>
          <w:sz w:val="16"/>
          <w:szCs w:val="16"/>
        </w:rPr>
      </w:pPr>
      <w:r>
        <w:rPr>
          <w:vertAlign w:val="superscript"/>
        </w:rPr>
        <w:footnoteRef/>
      </w:r>
      <w:r>
        <w:t xml:space="preserve"> Wikipedia contributors. (2020a, 27 april). </w:t>
      </w:r>
      <w:r>
        <w:rPr>
          <w:i/>
        </w:rPr>
        <w:t>Oscillator (technical analysis)</w:t>
      </w:r>
      <w:r>
        <w:t xml:space="preserve">. Geraadpleegd op 2 december 2020, van </w:t>
      </w:r>
      <w:hyperlink r:id="rId19" w:history="1">
        <w:r>
          <w:rPr>
            <w:rStyle w:val="Hyperlink"/>
            <w:color w:val="1155CC"/>
            <w:sz w:val="20"/>
            <w:szCs w:val="20"/>
          </w:rPr>
          <w:t>https://en.wikipedia.org/wiki/Oscillator_(technical_analysis)</w:t>
        </w:r>
      </w:hyperlink>
      <w:r>
        <w:t xml:space="preserve"> </w:t>
      </w:r>
    </w:p>
  </w:footnote>
  <w:footnote w:id="27">
    <w:p w14:paraId="602A8B53" w14:textId="77777777" w:rsidR="0027023C" w:rsidRDefault="0027023C"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28">
    <w:p w14:paraId="5B2FE038"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20" w:history="1">
        <w:r>
          <w:rPr>
            <w:rStyle w:val="Hyperlink"/>
            <w:color w:val="1155CC"/>
            <w:sz w:val="20"/>
            <w:szCs w:val="20"/>
          </w:rPr>
          <w:t>https://finance.yahoo.com</w:t>
        </w:r>
      </w:hyperlink>
      <w:r>
        <w:t xml:space="preserve"> </w:t>
      </w:r>
    </w:p>
  </w:footnote>
  <w:footnote w:id="29">
    <w:p w14:paraId="56B9A1DA" w14:textId="77777777" w:rsidR="0027023C" w:rsidRDefault="0027023C"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30">
    <w:p w14:paraId="2A831C69" w14:textId="77777777" w:rsidR="0027023C" w:rsidRDefault="0027023C"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31">
    <w:p w14:paraId="02E5B76C"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21" w:history="1">
        <w:r>
          <w:rPr>
            <w:rStyle w:val="Hyperlink"/>
            <w:color w:val="1155CC"/>
            <w:sz w:val="20"/>
            <w:szCs w:val="20"/>
          </w:rPr>
          <w:t>https://finance.yahoo.com</w:t>
        </w:r>
      </w:hyperlink>
      <w:r>
        <w:t xml:space="preserve"> </w:t>
      </w:r>
    </w:p>
  </w:footnote>
  <w:footnote w:id="32">
    <w:p w14:paraId="41BA6474" w14:textId="77777777" w:rsidR="0027023C" w:rsidRDefault="0027023C" w:rsidP="0027023C">
      <w:pPr>
        <w:rPr>
          <w:sz w:val="16"/>
          <w:szCs w:val="16"/>
        </w:rPr>
      </w:pPr>
      <w:r>
        <w:rPr>
          <w:vertAlign w:val="superscript"/>
        </w:rPr>
        <w:footnoteRef/>
      </w:r>
      <w:r>
        <w:t xml:space="preserve"> StockCharts. (z.d.). </w:t>
      </w:r>
      <w:r>
        <w:rPr>
          <w:i/>
        </w:rPr>
        <w:t>Moving Average Envelopes [ChartSchool]</w:t>
      </w:r>
      <w:r>
        <w:t xml:space="preserve">. Geraadpleegd op 29 november 2020, van </w:t>
      </w:r>
      <w:hyperlink r:id="rId22" w:history="1">
        <w:r>
          <w:rPr>
            <w:rStyle w:val="Hyperlink"/>
            <w:color w:val="1155CC"/>
            <w:sz w:val="20"/>
            <w:szCs w:val="20"/>
          </w:rPr>
          <w:t>https://school.stockcharts.com/doku.php?id=technical_indicators:moving_average_envelopes</w:t>
        </w:r>
      </w:hyperlink>
      <w:r>
        <w:t xml:space="preserve"> </w:t>
      </w:r>
    </w:p>
  </w:footnote>
  <w:footnote w:id="33">
    <w:p w14:paraId="26AC9527"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23" w:history="1">
        <w:r>
          <w:rPr>
            <w:rStyle w:val="Hyperlink"/>
            <w:color w:val="1155CC"/>
            <w:sz w:val="20"/>
            <w:szCs w:val="20"/>
          </w:rPr>
          <w:t>https://finance.yahoo.com</w:t>
        </w:r>
      </w:hyperlink>
      <w:r>
        <w:t xml:space="preserve"> </w:t>
      </w:r>
    </w:p>
  </w:footnote>
  <w:footnote w:id="34">
    <w:p w14:paraId="45E2CFEF" w14:textId="77777777" w:rsidR="0027023C" w:rsidRDefault="0027023C" w:rsidP="0027023C">
      <w:r>
        <w:rPr>
          <w:vertAlign w:val="superscript"/>
        </w:rPr>
        <w:footnoteRef/>
      </w:r>
      <w:r>
        <w:t xml:space="preserve"> </w:t>
      </w:r>
      <w:r>
        <w:rPr>
          <w:sz w:val="16"/>
          <w:szCs w:val="16"/>
        </w:rPr>
        <w:t xml:space="preserve"> </w:t>
      </w:r>
      <w:r>
        <w:t xml:space="preserve">Epstein, L., &amp; Roze, G. D. (2018). </w:t>
      </w:r>
      <w:r>
        <w:rPr>
          <w:i/>
        </w:rPr>
        <w:t>Traden voor Dummies</w:t>
      </w:r>
      <w:r>
        <w:t xml:space="preserve"> (1ste editie). Amersfoort, Nederland: BBNC Uitgevers.</w:t>
      </w:r>
    </w:p>
  </w:footnote>
  <w:footnote w:id="35">
    <w:p w14:paraId="294FEAB4"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24" w:history="1">
        <w:r>
          <w:rPr>
            <w:rStyle w:val="Hyperlink"/>
            <w:color w:val="1155CC"/>
            <w:sz w:val="20"/>
            <w:szCs w:val="20"/>
          </w:rPr>
          <w:t>https://finance.yahoo.com</w:t>
        </w:r>
      </w:hyperlink>
      <w:r>
        <w:t xml:space="preserve"> </w:t>
      </w:r>
    </w:p>
  </w:footnote>
  <w:footnote w:id="36">
    <w:p w14:paraId="79EBBDEC" w14:textId="77777777" w:rsidR="0027023C" w:rsidRDefault="0027023C" w:rsidP="0027023C">
      <w:r>
        <w:rPr>
          <w:vertAlign w:val="superscript"/>
        </w:rPr>
        <w:footnoteRef/>
      </w:r>
      <w:r>
        <w:t xml:space="preserve"> Epstein, L., &amp; Roze, G. D. (2018). </w:t>
      </w:r>
      <w:r>
        <w:rPr>
          <w:i/>
        </w:rPr>
        <w:t>Traden voor Dummies</w:t>
      </w:r>
      <w:r>
        <w:t xml:space="preserve"> (1ste editie). Amersfoort, Nederland: BBNC Uitgevers.</w:t>
      </w:r>
    </w:p>
  </w:footnote>
  <w:footnote w:id="37">
    <w:p w14:paraId="63E21253" w14:textId="77777777" w:rsidR="0027023C" w:rsidRDefault="0027023C" w:rsidP="0027023C">
      <w:pPr>
        <w:rPr>
          <w:sz w:val="16"/>
          <w:szCs w:val="16"/>
        </w:rPr>
      </w:pPr>
      <w:r>
        <w:rPr>
          <w:vertAlign w:val="superscript"/>
        </w:rPr>
        <w:footnoteRef/>
      </w:r>
      <w:r>
        <w:t xml:space="preserve"> Fernando, J. (2020, 17 november). </w:t>
      </w:r>
      <w:r>
        <w:rPr>
          <w:i/>
        </w:rPr>
        <w:t>Relative Strength Index (RSI)</w:t>
      </w:r>
      <w:r>
        <w:t xml:space="preserve">. Geraadpleegd op 5 december 2020, van </w:t>
      </w:r>
      <w:hyperlink r:id="rId25" w:history="1">
        <w:r>
          <w:rPr>
            <w:rStyle w:val="Hyperlink"/>
            <w:color w:val="1155CC"/>
            <w:sz w:val="20"/>
            <w:szCs w:val="20"/>
          </w:rPr>
          <w:t>https://www.investopedia.com/terms/r/rsi.asp</w:t>
        </w:r>
      </w:hyperlink>
      <w:r>
        <w:t xml:space="preserve"> </w:t>
      </w:r>
    </w:p>
  </w:footnote>
  <w:footnote w:id="38">
    <w:p w14:paraId="72E5E346" w14:textId="77777777" w:rsidR="0027023C" w:rsidRDefault="0027023C" w:rsidP="0027023C">
      <w:r>
        <w:rPr>
          <w:vertAlign w:val="superscript"/>
        </w:rPr>
        <w:footnoteRef/>
      </w:r>
      <w:r>
        <w:t xml:space="preserve"> Yahoo Finance. (z.d.). </w:t>
      </w:r>
      <w:r>
        <w:rPr>
          <w:i/>
        </w:rPr>
        <w:t>Yahoo Finance</w:t>
      </w:r>
      <w:r>
        <w:t xml:space="preserve">. Geraadpleegd 22 november 2020, van </w:t>
      </w:r>
      <w:hyperlink r:id="rId26" w:history="1">
        <w:r>
          <w:rPr>
            <w:rStyle w:val="Hyperlink"/>
            <w:color w:val="1155CC"/>
            <w:sz w:val="20"/>
            <w:szCs w:val="20"/>
          </w:rPr>
          <w:t>https://finance.yahoo.com</w:t>
        </w:r>
      </w:hyperlink>
      <w:r>
        <w:t xml:space="preserve"> </w:t>
      </w:r>
    </w:p>
  </w:footnote>
  <w:footnote w:id="39">
    <w:p w14:paraId="784CEE8F" w14:textId="77777777" w:rsidR="0027023C" w:rsidRDefault="0027023C" w:rsidP="0027023C">
      <w:pPr>
        <w:rPr>
          <w:sz w:val="16"/>
          <w:szCs w:val="16"/>
        </w:rPr>
      </w:pPr>
      <w:r>
        <w:rPr>
          <w:vertAlign w:val="superscript"/>
        </w:rPr>
        <w:footnoteRef/>
      </w:r>
      <w:r>
        <w:rPr>
          <w:sz w:val="16"/>
          <w:szCs w:val="16"/>
        </w:rPr>
        <w:t xml:space="preserve"> </w:t>
      </w:r>
      <w:r>
        <w:t xml:space="preserve">Wilder, J. W. (1978). </w:t>
      </w:r>
      <w:r>
        <w:rPr>
          <w:i/>
        </w:rPr>
        <w:t>New Concepts in Technical Trading Systems</w:t>
      </w:r>
      <w:r>
        <w:t>. Trend Research.</w:t>
      </w:r>
    </w:p>
  </w:footnote>
  <w:footnote w:id="40">
    <w:p w14:paraId="3A68E726" w14:textId="77777777" w:rsidR="0027023C" w:rsidRDefault="0027023C"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27" w:history="1">
        <w:r>
          <w:rPr>
            <w:rStyle w:val="Hyperlink"/>
            <w:color w:val="1155CC"/>
            <w:sz w:val="20"/>
            <w:szCs w:val="20"/>
          </w:rPr>
          <w:t>https://nl.wikipedia.org/wiki/Relatieve_Sterkte_Index</w:t>
        </w:r>
      </w:hyperlink>
      <w:r>
        <w:t xml:space="preserve"> </w:t>
      </w:r>
    </w:p>
  </w:footnote>
  <w:footnote w:id="41">
    <w:p w14:paraId="657878BD" w14:textId="77777777" w:rsidR="0027023C" w:rsidRDefault="0027023C" w:rsidP="0027023C">
      <w:r>
        <w:rPr>
          <w:vertAlign w:val="superscript"/>
        </w:rPr>
        <w:footnoteRef/>
      </w:r>
      <w:r>
        <w:t xml:space="preserve"> Lees ook </w:t>
      </w:r>
      <w:r>
        <w:rPr>
          <w:highlight w:val="yellow"/>
        </w:rPr>
        <w:t>paragraaf x.y</w:t>
      </w:r>
      <w:r>
        <w:t xml:space="preserve"> ‘verschillende posities’.</w:t>
      </w:r>
    </w:p>
  </w:footnote>
  <w:footnote w:id="42">
    <w:p w14:paraId="59BCE5FE" w14:textId="77777777" w:rsidR="0027023C" w:rsidRDefault="0027023C" w:rsidP="0027023C">
      <w:pPr>
        <w:rPr>
          <w:sz w:val="16"/>
          <w:szCs w:val="16"/>
        </w:rPr>
      </w:pPr>
      <w:r>
        <w:rPr>
          <w:vertAlign w:val="superscript"/>
        </w:rPr>
        <w:footnoteRef/>
      </w:r>
      <w:r>
        <w:rPr>
          <w:sz w:val="16"/>
          <w:szCs w:val="16"/>
        </w:rPr>
        <w:t xml:space="preserve"> </w:t>
      </w:r>
      <w:r>
        <w:rPr>
          <w:sz w:val="20"/>
          <w:szCs w:val="20"/>
        </w:rPr>
        <w:t xml:space="preserve">Investopedia. (z.d.). </w:t>
      </w:r>
      <w:r>
        <w:rPr>
          <w:i/>
          <w:sz w:val="20"/>
          <w:szCs w:val="20"/>
        </w:rPr>
        <w:t>Stock Option</w:t>
      </w:r>
      <w:r>
        <w:rPr>
          <w:sz w:val="20"/>
          <w:szCs w:val="20"/>
        </w:rPr>
        <w:t xml:space="preserve">. Geraadpleegd op 23 november 2020, van </w:t>
      </w:r>
      <w:hyperlink r:id="rId28"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43">
    <w:p w14:paraId="3ED01A5D" w14:textId="77777777" w:rsidR="0027023C" w:rsidRDefault="0027023C" w:rsidP="0027023C">
      <w:pPr>
        <w:rPr>
          <w:sz w:val="16"/>
          <w:szCs w:val="16"/>
        </w:rPr>
      </w:pPr>
      <w:r>
        <w:rPr>
          <w:vertAlign w:val="superscript"/>
        </w:rPr>
        <w:footnoteRef/>
      </w:r>
      <w:r>
        <w:rPr>
          <w:sz w:val="16"/>
          <w:szCs w:val="16"/>
        </w:rPr>
        <w:t xml:space="preserve"> </w:t>
      </w:r>
      <w:r>
        <w:t xml:space="preserve">Investopedia. (z.d.-b). </w:t>
      </w:r>
      <w:r>
        <w:rPr>
          <w:i/>
        </w:rPr>
        <w:t>Understanding Expiration Dates</w:t>
      </w:r>
      <w:r>
        <w:t xml:space="preserve">. Geraadpleegd op 23 november 2020, van </w:t>
      </w:r>
      <w:hyperlink r:id="rId29" w:history="1">
        <w:r>
          <w:rPr>
            <w:rStyle w:val="Hyperlink"/>
            <w:color w:val="1155CC"/>
            <w:sz w:val="20"/>
            <w:szCs w:val="20"/>
          </w:rPr>
          <w:t>https://www.investopedia.com/terms/e/expiration-date.asp</w:t>
        </w:r>
      </w:hyperlink>
      <w:r>
        <w:t xml:space="preserve"> </w:t>
      </w:r>
    </w:p>
  </w:footnote>
  <w:footnote w:id="44">
    <w:p w14:paraId="50903A80" w14:textId="77777777" w:rsidR="0027023C" w:rsidRDefault="0027023C" w:rsidP="0027023C">
      <w:pPr>
        <w:rPr>
          <w:sz w:val="16"/>
          <w:szCs w:val="16"/>
        </w:rPr>
      </w:pPr>
      <w:r>
        <w:rPr>
          <w:vertAlign w:val="superscript"/>
        </w:rPr>
        <w:footnoteRef/>
      </w:r>
      <w:r>
        <w:rPr>
          <w:sz w:val="16"/>
          <w:szCs w:val="16"/>
        </w:rPr>
        <w:t xml:space="preserve"> </w:t>
      </w:r>
      <w:r>
        <w:t xml:space="preserve">SpeedTrader. (2019, 18 december). </w:t>
      </w:r>
      <w:r>
        <w:rPr>
          <w:i/>
        </w:rPr>
        <w:t>How to Read Stock Market Options Chains</w:t>
      </w:r>
      <w:r>
        <w:t xml:space="preserve">. Geraadpleegd op 23 november 2020, van </w:t>
      </w:r>
      <w:hyperlink r:id="rId30" w:history="1">
        <w:r>
          <w:rPr>
            <w:rStyle w:val="Hyperlink"/>
            <w:color w:val="1155CC"/>
            <w:sz w:val="20"/>
            <w:szCs w:val="20"/>
          </w:rPr>
          <w:t>https://speedtrader.com/how-to-read-stock-market-options-chains/</w:t>
        </w:r>
      </w:hyperlink>
      <w:r>
        <w:t xml:space="preserve"> </w:t>
      </w:r>
    </w:p>
  </w:footnote>
  <w:footnote w:id="45">
    <w:p w14:paraId="48211CBD" w14:textId="77777777" w:rsidR="0027023C" w:rsidRDefault="0027023C"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p>
  </w:footnote>
  <w:footnote w:id="46">
    <w:p w14:paraId="39584924" w14:textId="77777777" w:rsidR="0027023C" w:rsidRDefault="0027023C" w:rsidP="0027023C">
      <w:pPr>
        <w:rPr>
          <w:sz w:val="16"/>
          <w:szCs w:val="16"/>
        </w:rPr>
      </w:pPr>
      <w:r>
        <w:rPr>
          <w:vertAlign w:val="superscript"/>
        </w:rPr>
        <w:footnoteRef/>
      </w:r>
      <w:r>
        <w:t xml:space="preserve"> Wikipedia contributors. (2020d, 22 november). </w:t>
      </w:r>
      <w:r>
        <w:rPr>
          <w:i/>
        </w:rPr>
        <w:t>Futures contract</w:t>
      </w:r>
      <w:r>
        <w:t xml:space="preserve">. Geraadpleegd op 23 november 2020, van </w:t>
      </w:r>
      <w:hyperlink r:id="rId31" w:history="1">
        <w:r>
          <w:rPr>
            <w:rStyle w:val="Hyperlink"/>
            <w:color w:val="1155CC"/>
            <w:sz w:val="20"/>
            <w:szCs w:val="20"/>
          </w:rPr>
          <w:t>https://en.wikipedia.org/wiki/Futures_contract</w:t>
        </w:r>
      </w:hyperlink>
      <w:r>
        <w:t xml:space="preserve"> </w:t>
      </w:r>
    </w:p>
  </w:footnote>
  <w:footnote w:id="47">
    <w:p w14:paraId="0AFAB2B0" w14:textId="77777777" w:rsidR="0027023C" w:rsidRDefault="0027023C" w:rsidP="0027023C">
      <w:pPr>
        <w:rPr>
          <w:sz w:val="20"/>
          <w:szCs w:val="20"/>
        </w:rPr>
      </w:pPr>
      <w:r>
        <w:rPr>
          <w:vertAlign w:val="superscript"/>
        </w:rPr>
        <w:footnoteRef/>
      </w:r>
      <w:r>
        <w:rPr>
          <w:sz w:val="20"/>
          <w:szCs w:val="20"/>
        </w:rPr>
        <w:t xml:space="preserve"> </w:t>
      </w:r>
      <w:hyperlink r:id="rId32"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48">
    <w:p w14:paraId="5A85C2AC" w14:textId="77777777" w:rsidR="0027023C" w:rsidRDefault="0027023C" w:rsidP="0027023C">
      <w:pPr>
        <w:spacing w:line="240" w:lineRule="auto"/>
        <w:rPr>
          <w:sz w:val="20"/>
          <w:szCs w:val="20"/>
        </w:rPr>
      </w:pPr>
      <w:r>
        <w:rPr>
          <w:vertAlign w:val="superscript"/>
        </w:rPr>
        <w:footnoteRef/>
      </w:r>
      <w:r>
        <w:rPr>
          <w:sz w:val="20"/>
          <w:szCs w:val="20"/>
        </w:rPr>
        <w:t xml:space="preserve"> Pseudocode is programmacode, maar dan geschreven in begrijpelijke taal. Deze codevorm is niet te interpreteren door computers.</w:t>
      </w:r>
    </w:p>
  </w:footnote>
  <w:footnote w:id="49">
    <w:p w14:paraId="588A1A82" w14:textId="77777777" w:rsidR="0027023C" w:rsidRDefault="0027023C" w:rsidP="0027023C">
      <w:pPr>
        <w:rPr>
          <w:sz w:val="20"/>
          <w:szCs w:val="20"/>
        </w:rPr>
      </w:pPr>
      <w:r>
        <w:rPr>
          <w:vertAlign w:val="superscript"/>
        </w:rPr>
        <w:footnoteRef/>
      </w:r>
      <w:r>
        <w:t xml:space="preserve"> </w:t>
      </w:r>
      <w:r>
        <w:rPr>
          <w:sz w:val="20"/>
          <w:szCs w:val="20"/>
        </w:rPr>
        <w:t xml:space="preserve">U.S. Securities and Exchange Commission. (z.d.). Trading Basics: understanding the Different Ways to Buy and sell stock. Geraadpleegd op 8 september 2020, van </w:t>
      </w:r>
      <w:hyperlink r:id="rId33" w:history="1">
        <w:r>
          <w:rPr>
            <w:rStyle w:val="Hyperlink"/>
            <w:color w:val="1155CC"/>
            <w:sz w:val="20"/>
            <w:szCs w:val="20"/>
          </w:rPr>
          <w:t>https://www.sec.gov/investor/alerts/trading101basics.pdf</w:t>
        </w:r>
      </w:hyperlink>
      <w:r>
        <w:rPr>
          <w:sz w:val="20"/>
          <w:szCs w:val="20"/>
        </w:rPr>
        <w:t xml:space="preserve"> </w:t>
      </w:r>
    </w:p>
  </w:footnote>
  <w:footnote w:id="50">
    <w:p w14:paraId="4527E377" w14:textId="77777777" w:rsidR="0027023C" w:rsidRDefault="0027023C" w:rsidP="0027023C">
      <w:pPr>
        <w:spacing w:line="240" w:lineRule="auto"/>
        <w:rPr>
          <w:sz w:val="20"/>
          <w:szCs w:val="20"/>
        </w:rPr>
      </w:pPr>
      <w:r>
        <w:rPr>
          <w:vertAlign w:val="superscript"/>
        </w:rPr>
        <w:footnoteRef/>
      </w:r>
      <w:r>
        <w:rPr>
          <w:sz w:val="20"/>
          <w:szCs w:val="20"/>
        </w:rPr>
        <w:t xml:space="preserve"> </w:t>
      </w:r>
      <w:r>
        <w:rPr>
          <w:i/>
          <w:sz w:val="20"/>
          <w:szCs w:val="20"/>
        </w:rPr>
        <w:t>SEC.gov | Stop Order</w:t>
      </w:r>
      <w:r>
        <w:rPr>
          <w:sz w:val="20"/>
          <w:szCs w:val="20"/>
        </w:rPr>
        <w:t xml:space="preserve">. (2011, 10 maart). Geraadpleegd op 8 september 2020, van </w:t>
      </w:r>
      <w:hyperlink r:id="rId34" w:history="1">
        <w:r>
          <w:rPr>
            <w:rStyle w:val="Hyperlink"/>
            <w:color w:val="1155CC"/>
            <w:sz w:val="20"/>
            <w:szCs w:val="20"/>
          </w:rPr>
          <w:t>https://www.sec.gov/fast-answers/answersstopordhtm.html</w:t>
        </w:r>
      </w:hyperlink>
      <w:r>
        <w:rPr>
          <w:sz w:val="20"/>
          <w:szCs w:val="20"/>
        </w:rPr>
        <w:t xml:space="preserve"> </w:t>
      </w:r>
    </w:p>
  </w:footnote>
  <w:footnote w:id="51">
    <w:p w14:paraId="264E17D6" w14:textId="77777777" w:rsidR="0027023C" w:rsidRDefault="0027023C" w:rsidP="0027023C">
      <w:pPr>
        <w:spacing w:line="240" w:lineRule="auto"/>
        <w:rPr>
          <w:sz w:val="20"/>
          <w:szCs w:val="20"/>
        </w:rPr>
      </w:pPr>
      <w:r>
        <w:rPr>
          <w:vertAlign w:val="superscript"/>
        </w:rPr>
        <w:footnoteRef/>
      </w:r>
      <w:r>
        <w:rPr>
          <w:sz w:val="20"/>
          <w:szCs w:val="20"/>
        </w:rPr>
        <w:t xml:space="preserve"> Wikipedia contributors. (2020, 5 juni). </w:t>
      </w:r>
      <w:r>
        <w:rPr>
          <w:i/>
          <w:sz w:val="20"/>
          <w:szCs w:val="20"/>
        </w:rPr>
        <w:t>Order (exchange)</w:t>
      </w:r>
      <w:r>
        <w:rPr>
          <w:sz w:val="20"/>
          <w:szCs w:val="20"/>
        </w:rPr>
        <w:t xml:space="preserve">. Geraadpleegd op 8 september 2020, van </w:t>
      </w:r>
      <w:hyperlink r:id="rId35" w:anchor="Conditional_orders" w:history="1">
        <w:r>
          <w:rPr>
            <w:rStyle w:val="Hyperlink"/>
            <w:color w:val="1155CC"/>
            <w:sz w:val="20"/>
            <w:szCs w:val="20"/>
          </w:rPr>
          <w:t>https://en.wikipedia.org/wiki/Order_(exchange)#Conditional_orders</w:t>
        </w:r>
      </w:hyperlink>
      <w:r>
        <w:rPr>
          <w:sz w:val="20"/>
          <w:szCs w:val="20"/>
        </w:rPr>
        <w:t xml:space="preserve"> </w:t>
      </w:r>
    </w:p>
  </w:footnote>
  <w:footnote w:id="52">
    <w:p w14:paraId="1CF52AC9" w14:textId="77777777" w:rsidR="0027023C" w:rsidRDefault="0027023C" w:rsidP="0027023C">
      <w:pPr>
        <w:spacing w:line="240" w:lineRule="auto"/>
        <w:rPr>
          <w:sz w:val="20"/>
          <w:szCs w:val="20"/>
        </w:rPr>
      </w:pPr>
      <w:r>
        <w:rPr>
          <w:vertAlign w:val="superscript"/>
        </w:rPr>
        <w:footnoteRef/>
      </w:r>
      <w:r>
        <w:rPr>
          <w:sz w:val="20"/>
          <w:szCs w:val="20"/>
        </w:rPr>
        <w:t xml:space="preserve"> Analyst, I. G. (2019, 12 maart). Expert advisors explained. Geraadpleegd op 8 september 2020, van </w:t>
      </w:r>
      <w:hyperlink r:id="rId36" w:history="1">
        <w:r>
          <w:rPr>
            <w:rStyle w:val="Hyperlink"/>
            <w:color w:val="1155CC"/>
            <w:sz w:val="20"/>
            <w:szCs w:val="20"/>
          </w:rPr>
          <w:t>https://www.ig.com/en/trading-strategies/expert-advisors-explained-190312</w:t>
        </w:r>
      </w:hyperlink>
      <w:r>
        <w:rPr>
          <w:sz w:val="20"/>
          <w:szCs w:val="20"/>
        </w:rPr>
        <w:t xml:space="preserve"> </w:t>
      </w:r>
    </w:p>
  </w:footnote>
  <w:footnote w:id="53">
    <w:p w14:paraId="047723C9" w14:textId="77777777" w:rsidR="0027023C" w:rsidRDefault="0027023C" w:rsidP="0027023C">
      <w:pPr>
        <w:spacing w:line="240" w:lineRule="auto"/>
        <w:rPr>
          <w:sz w:val="20"/>
          <w:szCs w:val="20"/>
        </w:rPr>
      </w:pPr>
      <w:r>
        <w:rPr>
          <w:vertAlign w:val="superscript"/>
        </w:rPr>
        <w:footnoteRef/>
      </w:r>
      <w:r>
        <w:rPr>
          <w:sz w:val="20"/>
          <w:szCs w:val="20"/>
        </w:rPr>
        <w:t xml:space="preserve"> Wikipedia contributors. (2020b, 28 augustus). </w:t>
      </w:r>
      <w:r>
        <w:rPr>
          <w:i/>
          <w:sz w:val="20"/>
          <w:szCs w:val="20"/>
        </w:rPr>
        <w:t>Investment strategy</w:t>
      </w:r>
      <w:r>
        <w:rPr>
          <w:sz w:val="20"/>
          <w:szCs w:val="20"/>
        </w:rPr>
        <w:t xml:space="preserve">. Geraadpleegd op 9 september 2020, van </w:t>
      </w:r>
      <w:hyperlink r:id="rId37" w:history="1">
        <w:r>
          <w:rPr>
            <w:rStyle w:val="Hyperlink"/>
            <w:color w:val="1155CC"/>
            <w:sz w:val="20"/>
            <w:szCs w:val="20"/>
          </w:rPr>
          <w:t>https://en.wikipedia.org/wiki/Investment_strategy</w:t>
        </w:r>
      </w:hyperlink>
      <w:r>
        <w:rPr>
          <w:sz w:val="20"/>
          <w:szCs w:val="20"/>
        </w:rPr>
        <w:t xml:space="preserve"> </w:t>
      </w:r>
    </w:p>
  </w:footnote>
  <w:footnote w:id="54">
    <w:p w14:paraId="69A4836D" w14:textId="77777777" w:rsidR="0027023C" w:rsidRDefault="0027023C" w:rsidP="0027023C">
      <w:pPr>
        <w:spacing w:line="240" w:lineRule="auto"/>
        <w:rPr>
          <w:sz w:val="20"/>
          <w:szCs w:val="20"/>
        </w:rPr>
      </w:pPr>
      <w:r>
        <w:rPr>
          <w:vertAlign w:val="superscript"/>
        </w:rPr>
        <w:footnoteRef/>
      </w:r>
      <w:r>
        <w:rPr>
          <w:sz w:val="20"/>
          <w:szCs w:val="20"/>
        </w:rPr>
        <w:t xml:space="preserve"> Kalle Hallden. (2019, 6 december). I Coded A Trading Bot And Gave It $1000 To Trade! [Videobestand]. Geraadpleegd van </w:t>
      </w:r>
      <w:hyperlink r:id="rId38" w:history="1">
        <w:r>
          <w:rPr>
            <w:rStyle w:val="Hyperlink"/>
            <w:color w:val="1155CC"/>
            <w:sz w:val="20"/>
            <w:szCs w:val="20"/>
          </w:rPr>
          <w:t>https://www.youtube.com/watch?v=-MHhA-Y3DSk</w:t>
        </w:r>
      </w:hyperlink>
      <w:r>
        <w:rPr>
          <w:sz w:val="20"/>
          <w:szCs w:val="20"/>
        </w:rPr>
        <w:t xml:space="preserve"> </w:t>
      </w:r>
    </w:p>
  </w:footnote>
  <w:footnote w:id="55">
    <w:p w14:paraId="6752C948" w14:textId="77777777" w:rsidR="0027023C" w:rsidRDefault="0027023C" w:rsidP="0027023C">
      <w:pPr>
        <w:rPr>
          <w:sz w:val="20"/>
          <w:szCs w:val="20"/>
        </w:rPr>
      </w:pPr>
      <w:r>
        <w:rPr>
          <w:vertAlign w:val="superscript"/>
        </w:rPr>
        <w:footnoteRef/>
      </w:r>
      <w:r>
        <w:rPr>
          <w:sz w:val="20"/>
          <w:szCs w:val="20"/>
        </w:rPr>
        <w:t xml:space="preserve"> Fiverr. (z.d.). Fiverr | Expert Advisor stocks/forex. Geraadpleegd op 8 september 2020, van </w:t>
      </w:r>
      <w:hyperlink r:id="rId39" w:history="1">
        <w:r>
          <w:rPr>
            <w:rStyle w:val="Hyperlink"/>
            <w:color w:val="1155CC"/>
            <w:sz w:val="20"/>
            <w:szCs w:val="20"/>
          </w:rPr>
          <w:t>https://www.fiverr.com/gigs/expert-advisor</w:t>
        </w:r>
      </w:hyperlink>
      <w:r>
        <w:rPr>
          <w:sz w:val="20"/>
          <w:szCs w:val="20"/>
        </w:rPr>
        <w:t xml:space="preserve"> </w:t>
      </w:r>
    </w:p>
  </w:footnote>
  <w:footnote w:id="56">
    <w:p w14:paraId="6E00C371" w14:textId="77777777" w:rsidR="0027023C" w:rsidRDefault="0027023C" w:rsidP="0027023C">
      <w:pPr>
        <w:rPr>
          <w:sz w:val="20"/>
          <w:szCs w:val="20"/>
        </w:rPr>
      </w:pPr>
      <w:r>
        <w:rPr>
          <w:vertAlign w:val="superscript"/>
        </w:rPr>
        <w:footnoteRef/>
      </w:r>
      <w:r>
        <w:t xml:space="preserve"> </w:t>
      </w:r>
      <w:r>
        <w:rPr>
          <w:sz w:val="20"/>
          <w:szCs w:val="20"/>
        </w:rPr>
        <w:t xml:space="preserve">BJF Trading Group. (z.d.). Buy Professional Expert Advisors for MT4, MT5 | Best Forex Robots. Geraadpleegd op 8 september 2020, van </w:t>
      </w:r>
      <w:hyperlink r:id="rId40" w:history="1">
        <w:r>
          <w:rPr>
            <w:rStyle w:val="Hyperlink"/>
            <w:color w:val="1155CC"/>
            <w:sz w:val="20"/>
            <w:szCs w:val="20"/>
          </w:rPr>
          <w:t>https://iticsoftware.com/en/expert-advisors.html</w:t>
        </w:r>
      </w:hyperlink>
      <w:r>
        <w:rPr>
          <w:sz w:val="20"/>
          <w:szCs w:val="20"/>
        </w:rPr>
        <w:t xml:space="preserve"> </w:t>
      </w:r>
    </w:p>
  </w:footnote>
  <w:footnote w:id="57">
    <w:p w14:paraId="2E56C2A8" w14:textId="77777777" w:rsidR="0027023C" w:rsidRDefault="0027023C" w:rsidP="0027023C">
      <w:pPr>
        <w:spacing w:line="240" w:lineRule="auto"/>
        <w:rPr>
          <w:sz w:val="20"/>
          <w:szCs w:val="20"/>
        </w:rPr>
      </w:pPr>
      <w:r>
        <w:rPr>
          <w:vertAlign w:val="superscript"/>
        </w:rPr>
        <w:footnoteRef/>
      </w:r>
      <w:r>
        <w:rPr>
          <w:sz w:val="20"/>
          <w:szCs w:val="20"/>
        </w:rPr>
        <w:t xml:space="preserve"> U.S. Commodity Futures Trading Commission &amp; U.S. Securities &amp; Exchange Commission. (2010, september). </w:t>
      </w:r>
      <w:r>
        <w:rPr>
          <w:i/>
          <w:sz w:val="20"/>
          <w:szCs w:val="20"/>
        </w:rPr>
        <w:t>FINDINGS REGARDING THE MARKET EVENTS OF MAY 6, 2010</w:t>
      </w:r>
      <w:r>
        <w:rPr>
          <w:sz w:val="20"/>
          <w:szCs w:val="20"/>
        </w:rPr>
        <w:t xml:space="preserve">. </w:t>
      </w:r>
      <w:hyperlink r:id="rId41" w:history="1">
        <w:r>
          <w:rPr>
            <w:rStyle w:val="Hyperlink"/>
            <w:color w:val="1155CC"/>
            <w:sz w:val="20"/>
            <w:szCs w:val="20"/>
          </w:rPr>
          <w:t>https://www.sec.gov/news/studies/2010/marketevents-report.pdf</w:t>
        </w:r>
      </w:hyperlink>
      <w:r>
        <w:rPr>
          <w:sz w:val="20"/>
          <w:szCs w:val="20"/>
        </w:rPr>
        <w:t xml:space="preserve"> </w:t>
      </w:r>
    </w:p>
  </w:footnote>
  <w:footnote w:id="58">
    <w:p w14:paraId="51768391" w14:textId="77777777" w:rsidR="0027023C" w:rsidRDefault="0027023C"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42" w:history="1">
        <w:r>
          <w:rPr>
            <w:rStyle w:val="Hyperlink"/>
            <w:color w:val="1155CC"/>
            <w:sz w:val="20"/>
            <w:szCs w:val="20"/>
          </w:rPr>
          <w:t>https://nos.nl/artikel/2031644-beurshandelaar-opgepakt-voor-flash-crash-2010.html</w:t>
        </w:r>
      </w:hyperlink>
      <w:r>
        <w:rPr>
          <w:sz w:val="20"/>
          <w:szCs w:val="20"/>
        </w:rPr>
        <w:t xml:space="preserve"> </w:t>
      </w:r>
    </w:p>
  </w:footnote>
  <w:footnote w:id="59">
    <w:p w14:paraId="4AA23807" w14:textId="77777777" w:rsidR="0027023C" w:rsidRDefault="0027023C"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43" w:history="1">
        <w:r>
          <w:rPr>
            <w:rStyle w:val="Hyperlink"/>
            <w:color w:val="1155CC"/>
            <w:sz w:val="20"/>
            <w:szCs w:val="20"/>
          </w:rPr>
          <w:t>https://www.kijkmagazine.nl/artikel/beurshandel/</w:t>
        </w:r>
      </w:hyperlink>
    </w:p>
  </w:footnote>
  <w:footnote w:id="60">
    <w:p w14:paraId="4C4C4307" w14:textId="77777777" w:rsidR="0027023C" w:rsidRDefault="0027023C" w:rsidP="0027023C">
      <w:pPr>
        <w:spacing w:line="240" w:lineRule="auto"/>
        <w:rPr>
          <w:sz w:val="20"/>
          <w:szCs w:val="20"/>
        </w:rPr>
      </w:pPr>
      <w:r>
        <w:rPr>
          <w:vertAlign w:val="superscript"/>
        </w:rPr>
        <w:footnoteRef/>
      </w:r>
      <w:r>
        <w:rPr>
          <w:sz w:val="20"/>
          <w:szCs w:val="20"/>
        </w:rPr>
        <w:t xml:space="preserve"> Sesay, D. (2018, 2 januari). </w:t>
      </w:r>
      <w:r>
        <w:rPr>
          <w:i/>
          <w:sz w:val="20"/>
          <w:szCs w:val="20"/>
        </w:rPr>
        <w:t>Do 90% of day traders lose money, because I have been trading for only a short period of time and my principal has increased by 30%, so is this simply beginners luck? - Quora</w:t>
      </w:r>
      <w:r>
        <w:rPr>
          <w:sz w:val="20"/>
          <w:szCs w:val="20"/>
        </w:rPr>
        <w:t xml:space="preserve">. Quora. </w:t>
      </w:r>
      <w:hyperlink r:id="rId44" w:history="1">
        <w:r>
          <w:rPr>
            <w:rStyle w:val="Hyperlink"/>
            <w:color w:val="1155CC"/>
            <w:sz w:val="20"/>
            <w:szCs w:val="20"/>
          </w:rPr>
          <w:t>https://www.quora.com/Do-90-of-day-traders-lose-money-because-I-have-been-trading-for-only-a-short-period-of-time-and-my-principal-has-increased-by-30-so-is-this-simply-beginners-luck</w:t>
        </w:r>
      </w:hyperlink>
      <w:r>
        <w:rPr>
          <w:sz w:val="20"/>
          <w:szCs w:val="20"/>
        </w:rPr>
        <w:t xml:space="preserve"> </w:t>
      </w:r>
    </w:p>
  </w:footnote>
  <w:footnote w:id="61">
    <w:p w14:paraId="24B43F42" w14:textId="77777777" w:rsidR="0027023C" w:rsidRDefault="0027023C" w:rsidP="0027023C">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45" w:history="1">
        <w:r>
          <w:rPr>
            <w:rStyle w:val="Hyperlink"/>
            <w:color w:val="1155CC"/>
            <w:sz w:val="20"/>
            <w:szCs w:val="20"/>
          </w:rPr>
          <w:t>https://nl.wikipedia.org/wiki/Backtesten</w:t>
        </w:r>
      </w:hyperlink>
      <w:r>
        <w:rPr>
          <w:sz w:val="20"/>
          <w:szCs w:val="20"/>
        </w:rPr>
        <w:t xml:space="preserve"> </w:t>
      </w:r>
    </w:p>
  </w:footnote>
  <w:footnote w:id="62">
    <w:p w14:paraId="31EB870B" w14:textId="77777777" w:rsidR="0027023C" w:rsidRDefault="0027023C" w:rsidP="0027023C">
      <w:pPr>
        <w:spacing w:line="240" w:lineRule="auto"/>
        <w:rPr>
          <w:sz w:val="20"/>
          <w:szCs w:val="20"/>
        </w:rPr>
      </w:pPr>
      <w:r>
        <w:rPr>
          <w:vertAlign w:val="superscript"/>
        </w:rPr>
        <w:footnoteRef/>
      </w:r>
      <w:r>
        <w:rPr>
          <w:sz w:val="20"/>
          <w:szCs w:val="20"/>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46" w:history="1">
        <w:r>
          <w:rPr>
            <w:rStyle w:val="Hyperlink"/>
            <w:color w:val="1155CC"/>
            <w:sz w:val="20"/>
            <w:szCs w:val="20"/>
          </w:rPr>
          <w:t>https://archive.org/details/computationalint00pool</w:t>
        </w:r>
      </w:hyperlink>
    </w:p>
  </w:footnote>
  <w:footnote w:id="63">
    <w:p w14:paraId="33A87016" w14:textId="77777777" w:rsidR="0027023C" w:rsidRDefault="0027023C"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47"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64">
    <w:p w14:paraId="5FE0D395" w14:textId="77777777" w:rsidR="0027023C" w:rsidRDefault="0027023C" w:rsidP="0027023C">
      <w:pPr>
        <w:spacing w:line="240" w:lineRule="auto"/>
        <w:rPr>
          <w:sz w:val="20"/>
          <w:szCs w:val="20"/>
        </w:rPr>
      </w:pPr>
      <w:r>
        <w:rPr>
          <w:vertAlign w:val="superscript"/>
        </w:rPr>
        <w:footnoteRef/>
      </w:r>
      <w:r>
        <w:rPr>
          <w:sz w:val="20"/>
          <w:szCs w:val="20"/>
        </w:rPr>
        <w:t xml:space="preserve"> Pixabay. (z.d.). </w:t>
      </w:r>
      <w:r>
        <w:rPr>
          <w:i/>
          <w:sz w:val="20"/>
          <w:szCs w:val="20"/>
        </w:rPr>
        <w:t>Animal-wildlife-elephant-ivory</w:t>
      </w:r>
      <w:r>
        <w:rPr>
          <w:sz w:val="20"/>
          <w:szCs w:val="20"/>
        </w:rPr>
        <w:t xml:space="preserve"> [Foto]. Geraadpleegd van </w:t>
      </w:r>
      <w:hyperlink r:id="rId48" w:history="1">
        <w:r>
          <w:rPr>
            <w:rStyle w:val="Hyperlink"/>
            <w:color w:val="1155CC"/>
            <w:sz w:val="20"/>
            <w:szCs w:val="20"/>
          </w:rPr>
          <w:t>https://pixabay.com/nl/photos/olifant-afrika-2923912/</w:t>
        </w:r>
      </w:hyperlink>
      <w:r>
        <w:rPr>
          <w:sz w:val="20"/>
          <w:szCs w:val="20"/>
        </w:rPr>
        <w:t xml:space="preserve"> </w:t>
      </w:r>
    </w:p>
  </w:footnote>
  <w:footnote w:id="65">
    <w:p w14:paraId="4F21E1EE" w14:textId="77777777" w:rsidR="0027023C" w:rsidRDefault="0027023C" w:rsidP="0027023C">
      <w:pPr>
        <w:spacing w:line="240" w:lineRule="auto"/>
        <w:rPr>
          <w:sz w:val="20"/>
          <w:szCs w:val="20"/>
        </w:rPr>
      </w:pPr>
      <w:r>
        <w:rPr>
          <w:vertAlign w:val="superscript"/>
        </w:rPr>
        <w:footnoteRef/>
      </w:r>
      <w:r>
        <w:rPr>
          <w:sz w:val="20"/>
          <w:szCs w:val="20"/>
        </w:rPr>
        <w:t xml:space="preserve"> 3Blue1Brown. (2017, 5 oktober). </w:t>
      </w:r>
      <w:r>
        <w:rPr>
          <w:i/>
          <w:sz w:val="20"/>
          <w:szCs w:val="20"/>
        </w:rPr>
        <w:t>But what is a Neural Network? | Deep learning, chapter 1</w:t>
      </w:r>
      <w:r>
        <w:rPr>
          <w:sz w:val="20"/>
          <w:szCs w:val="20"/>
        </w:rPr>
        <w:t xml:space="preserve">. Geraadpleegd op 10 september 2020, van </w:t>
      </w:r>
      <w:hyperlink r:id="rId49" w:history="1">
        <w:r>
          <w:rPr>
            <w:rStyle w:val="Hyperlink"/>
            <w:color w:val="1155CC"/>
            <w:sz w:val="20"/>
            <w:szCs w:val="20"/>
          </w:rPr>
          <w:t>https://www.youtube.com/watch?v=aircAruvnKk</w:t>
        </w:r>
      </w:hyperlink>
      <w:r>
        <w:rPr>
          <w:sz w:val="20"/>
          <w:szCs w:val="20"/>
        </w:rPr>
        <w:t xml:space="preserve"> </w:t>
      </w:r>
    </w:p>
  </w:footnote>
  <w:footnote w:id="66">
    <w:p w14:paraId="61E54964" w14:textId="77777777" w:rsidR="0027023C" w:rsidRDefault="0027023C" w:rsidP="0027023C">
      <w:pPr>
        <w:spacing w:line="240" w:lineRule="auto"/>
        <w:rPr>
          <w:sz w:val="20"/>
          <w:szCs w:val="20"/>
        </w:rPr>
      </w:pPr>
      <w:r>
        <w:rPr>
          <w:vertAlign w:val="superscript"/>
        </w:rPr>
        <w:footnoteRef/>
      </w:r>
      <w:r>
        <w:rPr>
          <w:sz w:val="20"/>
          <w:szCs w:val="20"/>
        </w:rPr>
        <w:t xml:space="preserve"> Russell, S. J., Norvig, P., &amp; Canny, J. F. (2003). </w:t>
      </w:r>
      <w:r>
        <w:rPr>
          <w:i/>
          <w:sz w:val="20"/>
          <w:szCs w:val="20"/>
        </w:rPr>
        <w:t>Artificial Intelligence</w:t>
      </w:r>
      <w:r>
        <w:rPr>
          <w:sz w:val="20"/>
          <w:szCs w:val="20"/>
        </w:rPr>
        <w:t xml:space="preserve"> (Tweede editie). Geraadpleegd van </w:t>
      </w:r>
      <w:hyperlink r:id="rId50" w:history="1">
        <w:r>
          <w:rPr>
            <w:rStyle w:val="Hyperlink"/>
            <w:color w:val="1155CC"/>
            <w:sz w:val="20"/>
            <w:szCs w:val="20"/>
          </w:rPr>
          <w:t>http://aima.cs.berkeley.edu/</w:t>
        </w:r>
      </w:hyperlink>
      <w:r>
        <w:rPr>
          <w:sz w:val="20"/>
          <w:szCs w:val="20"/>
        </w:rPr>
        <w:t xml:space="preserve"> </w:t>
      </w:r>
    </w:p>
  </w:footnote>
  <w:footnote w:id="67">
    <w:p w14:paraId="343D6AAE" w14:textId="77777777" w:rsidR="0027023C" w:rsidRDefault="0027023C" w:rsidP="0027023C">
      <w:pPr>
        <w:spacing w:line="240" w:lineRule="auto"/>
        <w:rPr>
          <w:sz w:val="20"/>
          <w:szCs w:val="20"/>
        </w:rPr>
      </w:pPr>
      <w:r>
        <w:rPr>
          <w:vertAlign w:val="superscript"/>
        </w:rPr>
        <w:footnoteRef/>
      </w:r>
      <w:r>
        <w:rPr>
          <w:sz w:val="20"/>
          <w:szCs w:val="20"/>
        </w:rPr>
        <w:t xml:space="preserve"> European Journal of Operational Research, Krauss, C., Do, X. A., &amp; Huck, N. (2017). </w:t>
      </w:r>
      <w:r>
        <w:rPr>
          <w:i/>
          <w:sz w:val="20"/>
          <w:szCs w:val="20"/>
        </w:rPr>
        <w:t>Deep neural networks, gradient-boosted trees, random forests: Statistical arbitrage on the S&amp;P 500</w:t>
      </w:r>
      <w:r>
        <w:rPr>
          <w:sz w:val="20"/>
          <w:szCs w:val="20"/>
        </w:rPr>
        <w:t xml:space="preserve"> (Volume 259, Issue 2). </w:t>
      </w:r>
      <w:hyperlink r:id="rId51" w:history="1">
        <w:r>
          <w:rPr>
            <w:rStyle w:val="Hyperlink"/>
            <w:color w:val="1155CC"/>
            <w:sz w:val="20"/>
            <w:szCs w:val="20"/>
          </w:rPr>
          <w:t>https://doi.org/10.1016/j.ejor.2016.10.031</w:t>
        </w:r>
      </w:hyperlink>
      <w:r>
        <w:rPr>
          <w:sz w:val="20"/>
          <w:szCs w:val="20"/>
        </w:rPr>
        <w:t xml:space="preserve"> </w:t>
      </w:r>
    </w:p>
  </w:footnote>
  <w:footnote w:id="68">
    <w:p w14:paraId="33325786" w14:textId="77777777" w:rsidR="0027023C" w:rsidRDefault="0027023C" w:rsidP="0027023C">
      <w:pPr>
        <w:spacing w:line="240" w:lineRule="auto"/>
        <w:rPr>
          <w:sz w:val="20"/>
          <w:szCs w:val="20"/>
        </w:rPr>
      </w:pPr>
      <w:r>
        <w:rPr>
          <w:vertAlign w:val="superscript"/>
        </w:rPr>
        <w:footnoteRef/>
      </w:r>
      <w:r>
        <w:rPr>
          <w:sz w:val="20"/>
          <w:szCs w:val="20"/>
        </w:rPr>
        <w:t xml:space="preserve"> Barlow, S. (2019, 8 mei). </w:t>
      </w:r>
      <w:r>
        <w:rPr>
          <w:i/>
          <w:sz w:val="20"/>
          <w:szCs w:val="20"/>
        </w:rPr>
        <w:t>Can AI and automated trading predict stock market with 100% accuracy?</w:t>
      </w:r>
      <w:r>
        <w:rPr>
          <w:sz w:val="20"/>
          <w:szCs w:val="20"/>
        </w:rPr>
        <w:t xml:space="preserve"> Geraadpleegd op 10 september 2020, van </w:t>
      </w:r>
      <w:hyperlink r:id="rId52"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69">
    <w:p w14:paraId="2D548001" w14:textId="77777777" w:rsidR="0027023C" w:rsidRDefault="0027023C"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70">
    <w:p w14:paraId="1DBF756A" w14:textId="77777777" w:rsidR="0027023C" w:rsidRDefault="0027023C" w:rsidP="0027023C">
      <w:pPr>
        <w:spacing w:line="240" w:lineRule="auto"/>
        <w:rPr>
          <w:sz w:val="20"/>
          <w:szCs w:val="20"/>
        </w:rPr>
      </w:pPr>
      <w:r>
        <w:rPr>
          <w:vertAlign w:val="superscript"/>
        </w:rPr>
        <w:footnoteRef/>
      </w:r>
      <w:r>
        <w:rPr>
          <w:sz w:val="16"/>
          <w:szCs w:val="16"/>
        </w:rPr>
        <w:t xml:space="preserve"> </w:t>
      </w:r>
      <w:r>
        <w:rPr>
          <w:sz w:val="20"/>
          <w:szCs w:val="20"/>
        </w:rPr>
        <w:t xml:space="preserve">Outside Insight. (2018, 30 november). </w:t>
      </w:r>
      <w:r>
        <w:rPr>
          <w:i/>
          <w:sz w:val="20"/>
          <w:szCs w:val="20"/>
        </w:rPr>
        <w:t>How hedge funds employ AI to facilitate trading</w:t>
      </w:r>
      <w:r>
        <w:rPr>
          <w:sz w:val="20"/>
          <w:szCs w:val="20"/>
        </w:rPr>
        <w:t xml:space="preserve">. Geraadpleegd op 4 december 2020, van </w:t>
      </w:r>
      <w:hyperlink r:id="rId53"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71">
    <w:p w14:paraId="55082F2F" w14:textId="77777777" w:rsidR="0027023C" w:rsidRDefault="0027023C" w:rsidP="0027023C">
      <w:pPr>
        <w:spacing w:line="240" w:lineRule="auto"/>
        <w:rPr>
          <w:sz w:val="16"/>
          <w:szCs w:val="16"/>
        </w:rPr>
      </w:pPr>
      <w:r>
        <w:rPr>
          <w:vertAlign w:val="superscript"/>
        </w:rPr>
        <w:footnoteRef/>
      </w:r>
      <w:r>
        <w:rPr>
          <w:sz w:val="16"/>
          <w:szCs w:val="16"/>
        </w:rPr>
        <w:t xml:space="preserve"> </w:t>
      </w:r>
      <w:r>
        <w:rPr>
          <w:sz w:val="20"/>
          <w:szCs w:val="20"/>
        </w:rPr>
        <w:t xml:space="preserve">Kahn, J. (2020, 26 augustus). </w:t>
      </w:r>
      <w:r>
        <w:rPr>
          <w:i/>
          <w:sz w:val="20"/>
          <w:szCs w:val="20"/>
        </w:rPr>
        <w:t>Can an A.I. hedge fund beat the market?</w:t>
      </w:r>
      <w:r>
        <w:rPr>
          <w:sz w:val="20"/>
          <w:szCs w:val="20"/>
        </w:rPr>
        <w:t xml:space="preserve"> Geraadpleegd op 4 december 2020, van </w:t>
      </w:r>
      <w:hyperlink r:id="rId54" w:history="1">
        <w:r>
          <w:rPr>
            <w:rStyle w:val="Hyperlink"/>
            <w:color w:val="1155CC"/>
            <w:sz w:val="20"/>
            <w:szCs w:val="20"/>
          </w:rPr>
          <w:t>https://fortune.com/2020/08/25/can-an-a-i-hedge-fund-beat-the-market/</w:t>
        </w:r>
      </w:hyperlink>
      <w:r>
        <w:rPr>
          <w:sz w:val="20"/>
          <w:szCs w:val="20"/>
        </w:rPr>
        <w:t xml:space="preserve"> </w:t>
      </w:r>
    </w:p>
  </w:footnote>
  <w:footnote w:id="72">
    <w:p w14:paraId="36070973" w14:textId="77777777" w:rsidR="0027023C" w:rsidRDefault="0027023C"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55" w:history="1">
        <w:r>
          <w:rPr>
            <w:rStyle w:val="Hyperlink"/>
            <w:color w:val="1155CC"/>
            <w:sz w:val="20"/>
            <w:szCs w:val="20"/>
          </w:rPr>
          <w:t>https://www.scientias.nl/nieuw-algoritme-kan-belegger-stinkend-rijk-maken/</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4"/>
    <w:lvlOverride w:ilvl="0"/>
    <w:lvlOverride w:ilvl="1"/>
    <w:lvlOverride w:ilvl="2"/>
    <w:lvlOverride w:ilvl="3"/>
    <w:lvlOverride w:ilvl="4"/>
    <w:lvlOverride w:ilvl="5"/>
    <w:lvlOverride w:ilvl="6"/>
    <w:lvlOverride w:ilvl="7"/>
    <w:lvlOverride w:ilvl="8"/>
  </w:num>
  <w:num w:numId="2">
    <w:abstractNumId w:val="1"/>
    <w:lvlOverride w:ilvl="0"/>
    <w:lvlOverride w:ilvl="1"/>
    <w:lvlOverride w:ilvl="2"/>
    <w:lvlOverride w:ilvl="3"/>
    <w:lvlOverride w:ilvl="4"/>
    <w:lvlOverride w:ilvl="5"/>
    <w:lvlOverride w:ilvl="6"/>
    <w:lvlOverride w:ilvl="7"/>
    <w:lvlOverride w:ilvl="8"/>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0FC"/>
    <w:rsid w:val="0027023C"/>
    <w:rsid w:val="005A50FC"/>
    <w:rsid w:val="00715AF7"/>
    <w:rsid w:val="00962C64"/>
    <w:rsid w:val="00F3247B"/>
    <w:rsid w:val="00FD7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23C"/>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27023C"/>
    <w:pPr>
      <w:keepNext/>
      <w:keepLines/>
      <w:spacing w:before="240"/>
      <w:outlineLvl w:val="0"/>
    </w:pPr>
    <w:rPr>
      <w:rFonts w:cstheme="majorBidi"/>
      <w:sz w:val="52"/>
      <w:szCs w:val="52"/>
    </w:rPr>
  </w:style>
  <w:style w:type="paragraph" w:styleId="Heading2">
    <w:name w:val="heading 2"/>
    <w:basedOn w:val="Normal"/>
    <w:next w:val="Normal"/>
    <w:link w:val="Heading2Char"/>
    <w:uiPriority w:val="9"/>
    <w:unhideWhenUsed/>
    <w:qFormat/>
    <w:rsid w:val="0027023C"/>
    <w:pPr>
      <w:keepNext/>
      <w:keepLines/>
      <w:spacing w:before="40"/>
      <w:outlineLvl w:val="1"/>
    </w:pPr>
    <w:rPr>
      <w:rFonts w:cstheme="majorBidi"/>
      <w:sz w:val="40"/>
      <w:szCs w:val="40"/>
    </w:rPr>
  </w:style>
  <w:style w:type="paragraph" w:styleId="Heading3">
    <w:name w:val="heading 3"/>
    <w:basedOn w:val="Normal"/>
    <w:next w:val="Normal"/>
    <w:link w:val="Heading3Char"/>
    <w:uiPriority w:val="9"/>
    <w:unhideWhenUsed/>
    <w:qFormat/>
    <w:rsid w:val="0027023C"/>
    <w:pPr>
      <w:keepNext/>
      <w:keepLines/>
      <w:spacing w:before="40"/>
      <w:outlineLvl w:val="2"/>
    </w:pPr>
    <w:rPr>
      <w:rFonts w:cstheme="majorBidi"/>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27023C"/>
    <w:rPr>
      <w:rFonts w:ascii="Cambria" w:eastAsia="Arial" w:hAnsi="Cambria" w:cstheme="majorBidi"/>
      <w:sz w:val="40"/>
      <w:szCs w:val="40"/>
      <w:lang w:eastAsia="nl-NL"/>
    </w:rPr>
  </w:style>
  <w:style w:type="character" w:customStyle="1" w:styleId="Heading1Char">
    <w:name w:val="Heading 1 Char"/>
    <w:basedOn w:val="DefaultParagraphFont"/>
    <w:link w:val="Heading1"/>
    <w:uiPriority w:val="9"/>
    <w:rsid w:val="0027023C"/>
    <w:rPr>
      <w:rFonts w:ascii="Cambria" w:eastAsia="Arial" w:hAnsi="Cambria" w:cstheme="majorBidi"/>
      <w:sz w:val="52"/>
      <w:szCs w:val="52"/>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27023C"/>
    <w:rPr>
      <w:rFonts w:ascii="Cambria" w:eastAsia="Arial" w:hAnsi="Cambria" w:cstheme="majorBidi"/>
      <w:sz w:val="32"/>
      <w:szCs w:val="32"/>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3" Type="http://schemas.openxmlformats.org/officeDocument/2006/relationships/hyperlink" Target="https://www.ig.com/en-ch/trading-strategies/cup-and-handle-chart-pattern-explained-190930" TargetMode="External"/><Relationship Id="rId18" Type="http://schemas.openxmlformats.org/officeDocument/2006/relationships/hyperlink" Target="https://finance.yahoo.com" TargetMode="External"/><Relationship Id="rId26" Type="http://schemas.openxmlformats.org/officeDocument/2006/relationships/hyperlink" Target="https://finance.yahoo.com" TargetMode="External"/><Relationship Id="rId39" Type="http://schemas.openxmlformats.org/officeDocument/2006/relationships/hyperlink" Target="https://www.fiverr.com/gigs/expert-advisor" TargetMode="External"/><Relationship Id="rId21" Type="http://schemas.openxmlformats.org/officeDocument/2006/relationships/hyperlink" Target="https://finance.yahoo.com" TargetMode="External"/><Relationship Id="rId34" Type="http://schemas.openxmlformats.org/officeDocument/2006/relationships/hyperlink" Target="https://www.sec.gov/fast-answers/answersstopordhtm.html" TargetMode="External"/><Relationship Id="rId42" Type="http://schemas.openxmlformats.org/officeDocument/2006/relationships/hyperlink" Target="https://nos.nl/artikel/2031644-beurshandelaar-opgepakt-voor-flash-crash-2010.html" TargetMode="External"/><Relationship Id="rId47" Type="http://schemas.openxmlformats.org/officeDocument/2006/relationships/hyperlink" Target="https://decorrespondent.nl/10396/iedereen-heeft-het-over-kunstmatige-intelligentie-maar-wat-is-het/4258555459048-6d83134a" TargetMode="External"/><Relationship Id="rId50" Type="http://schemas.openxmlformats.org/officeDocument/2006/relationships/hyperlink" Target="http://aima.cs.berkeley.edu/" TargetMode="External"/><Relationship Id="rId55" Type="http://schemas.openxmlformats.org/officeDocument/2006/relationships/hyperlink" Target="https://www.scientias.nl/nieuw-algoritme-kan-belegger-stinkend-rijk-maken/" TargetMode="External"/><Relationship Id="rId7" Type="http://schemas.openxmlformats.org/officeDocument/2006/relationships/hyperlink" Target="https://finance.yahoo.com" TargetMode="External"/><Relationship Id="rId2" Type="http://schemas.openxmlformats.org/officeDocument/2006/relationships/hyperlink" Target="https://nl.wikipedia.org/wiki/Technische_analyse" TargetMode="External"/><Relationship Id="rId16" Type="http://schemas.openxmlformats.org/officeDocument/2006/relationships/hyperlink" Target="https://finance.yahoo.com" TargetMode="External"/><Relationship Id="rId29" Type="http://schemas.openxmlformats.org/officeDocument/2006/relationships/hyperlink" Target="https://www.investopedia.com/terms/e/expiration-date.asp" TargetMode="External"/><Relationship Id="rId11" Type="http://schemas.openxmlformats.org/officeDocument/2006/relationships/hyperlink" Target="https://school.stockcharts.com/doku.php?id=chart_analysis:quadrant_lines" TargetMode="External"/><Relationship Id="rId24" Type="http://schemas.openxmlformats.org/officeDocument/2006/relationships/hyperlink" Target="https://finance.yahoo.com" TargetMode="External"/><Relationship Id="rId32" Type="http://schemas.openxmlformats.org/officeDocument/2006/relationships/hyperlink" Target="https://nl.wikipedia.org/wiki/Marktsentiment" TargetMode="External"/><Relationship Id="rId37" Type="http://schemas.openxmlformats.org/officeDocument/2006/relationships/hyperlink" Target="https://en.wikipedia.org/wiki/Investment_strategy" TargetMode="External"/><Relationship Id="rId40" Type="http://schemas.openxmlformats.org/officeDocument/2006/relationships/hyperlink" Target="https://iticsoftware.com/en/expert-advisors.html" TargetMode="External"/><Relationship Id="rId45" Type="http://schemas.openxmlformats.org/officeDocument/2006/relationships/hyperlink" Target="https://nl.wikipedia.org/wiki/Backtesten" TargetMode="External"/><Relationship Id="rId53" Type="http://schemas.openxmlformats.org/officeDocument/2006/relationships/hyperlink" Target="https://outsideinsight.com/insights/how-hedge-funds-employ-ai-to-facilitate-trading/" TargetMode="External"/><Relationship Id="rId5" Type="http://schemas.openxmlformats.org/officeDocument/2006/relationships/hyperlink" Target="https://www.cmcmarkets.com/en/trading-guides/what-are-candlestick-charts" TargetMode="External"/><Relationship Id="rId10" Type="http://schemas.openxmlformats.org/officeDocument/2006/relationships/hyperlink" Target="https://finance.yahoo.com" TargetMode="External"/><Relationship Id="rId19" Type="http://schemas.openxmlformats.org/officeDocument/2006/relationships/hyperlink" Target="https://en.wikipedia.org/wiki/Oscillator_(technical_analysis)" TargetMode="External"/><Relationship Id="rId31" Type="http://schemas.openxmlformats.org/officeDocument/2006/relationships/hyperlink" Target="https://en.wikipedia.org/wiki/Futures_contract" TargetMode="External"/><Relationship Id="rId44" Type="http://schemas.openxmlformats.org/officeDocument/2006/relationships/hyperlink" Target="https://www.quora.com/Do-90-of-day-traders-lose-money-because-I-have-been-trading-for-only-a-short-period-of-time-and-my-principal-has-increased-by-30-so-is-this-simply-beginners-luck" TargetMode="External"/><Relationship Id="rId52" Type="http://schemas.openxmlformats.org/officeDocument/2006/relationships/hyperlink" Target="https://metro.co.uk/2019/05/06/can-we-trust-machines-to-predict-the-stock-market-with-100-accuracy-9325480/" TargetMode="External"/><Relationship Id="rId4" Type="http://schemas.openxmlformats.org/officeDocument/2006/relationships/hyperlink" Target="https://finance.yahoo.com" TargetMode="External"/><Relationship Id="rId9" Type="http://schemas.openxmlformats.org/officeDocument/2006/relationships/hyperlink" Target="https://finance.yahoo.com" TargetMode="External"/><Relationship Id="rId14" Type="http://schemas.openxmlformats.org/officeDocument/2006/relationships/hyperlink" Target="https://www.ig.com/en-ch/trading-strategies/cup-and-handle-chart-pattern-explained-190930" TargetMode="External"/><Relationship Id="rId22" Type="http://schemas.openxmlformats.org/officeDocument/2006/relationships/hyperlink" Target="https://school.stockcharts.com/doku.php?id=technical_indicators:moving_average_envelopes" TargetMode="External"/><Relationship Id="rId27" Type="http://schemas.openxmlformats.org/officeDocument/2006/relationships/hyperlink" Target="https://nl.wikipedia.org/wiki/Relatieve_Sterkte_Index" TargetMode="External"/><Relationship Id="rId30" Type="http://schemas.openxmlformats.org/officeDocument/2006/relationships/hyperlink" Target="https://speedtrader.com/how-to-read-stock-market-options-chains/" TargetMode="External"/><Relationship Id="rId35" Type="http://schemas.openxmlformats.org/officeDocument/2006/relationships/hyperlink" Target="https://en.wikipedia.org/wiki/Order_(exchange)" TargetMode="External"/><Relationship Id="rId43" Type="http://schemas.openxmlformats.org/officeDocument/2006/relationships/hyperlink" Target="https://www.kijkmagazine.nl/artikel/beurshandel/" TargetMode="External"/><Relationship Id="rId48" Type="http://schemas.openxmlformats.org/officeDocument/2006/relationships/hyperlink" Target="https://pixabay.com/nl/photos/olifant-afrika-2923912/" TargetMode="External"/><Relationship Id="rId8" Type="http://schemas.openxmlformats.org/officeDocument/2006/relationships/hyperlink" Target="https://finance.yahoo.com" TargetMode="External"/><Relationship Id="rId51" Type="http://schemas.openxmlformats.org/officeDocument/2006/relationships/hyperlink" Target="https://doi.org/10.1016/j.ejor.2016.10.031" TargetMode="External"/><Relationship Id="rId3" Type="http://schemas.openxmlformats.org/officeDocument/2006/relationships/hyperlink" Target="https://finance.yahoo.com" TargetMode="External"/><Relationship Id="rId12" Type="http://schemas.openxmlformats.org/officeDocument/2006/relationships/hyperlink" Target="https://www.investopedia.com/terms/c/cupandhandle.asp" TargetMode="External"/><Relationship Id="rId17" Type="http://schemas.openxmlformats.org/officeDocument/2006/relationships/hyperlink" Target="https://finance.yahoo.com" TargetMode="External"/><Relationship Id="rId25" Type="http://schemas.openxmlformats.org/officeDocument/2006/relationships/hyperlink" Target="https://www.investopedia.com/terms/r/rsi.asp" TargetMode="External"/><Relationship Id="rId33" Type="http://schemas.openxmlformats.org/officeDocument/2006/relationships/hyperlink" Target="https://www.sec.gov/investor/alerts/trading101basics.pdf" TargetMode="External"/><Relationship Id="rId38" Type="http://schemas.openxmlformats.org/officeDocument/2006/relationships/hyperlink" Target="https://www.youtube.com/watch?v=-MHhA-Y3DSk" TargetMode="External"/><Relationship Id="rId46" Type="http://schemas.openxmlformats.org/officeDocument/2006/relationships/hyperlink" Target="https://archive.org/details/computationalint00pool" TargetMode="External"/><Relationship Id="rId20" Type="http://schemas.openxmlformats.org/officeDocument/2006/relationships/hyperlink" Target="https://finance.yahoo.com" TargetMode="External"/><Relationship Id="rId41" Type="http://schemas.openxmlformats.org/officeDocument/2006/relationships/hyperlink" Target="https://www.sec.gov/news/studies/2010/marketevents-report.pdf" TargetMode="External"/><Relationship Id="rId54" Type="http://schemas.openxmlformats.org/officeDocument/2006/relationships/hyperlink" Target="https://fortune.com/2020/08/25/can-an-a-i-hedge-fund-beat-the-market/" TargetMode="External"/><Relationship Id="rId1" Type="http://schemas.openxmlformats.org/officeDocument/2006/relationships/hyperlink" Target="https://papers.ssrn.com/sol3/papers.cfm?abstract_id=2479817" TargetMode="External"/><Relationship Id="rId6" Type="http://schemas.openxmlformats.org/officeDocument/2006/relationships/hyperlink" Target="https://nl.wikipedia.org/wiki/Koersgrafiek" TargetMode="External"/><Relationship Id="rId15" Type="http://schemas.openxmlformats.org/officeDocument/2006/relationships/hyperlink" Target="https://www.ig.com/en-ch/trading-strategies/cup-and-handle-chart-pattern-explained-190930" TargetMode="External"/><Relationship Id="rId23" Type="http://schemas.openxmlformats.org/officeDocument/2006/relationships/hyperlink" Target="https://finance.yahoo.com" TargetMode="External"/><Relationship Id="rId28" Type="http://schemas.openxmlformats.org/officeDocument/2006/relationships/hyperlink" Target="https://www.investopedia.com/terms/s/stockoption.asp" TargetMode="External"/><Relationship Id="rId36" Type="http://schemas.openxmlformats.org/officeDocument/2006/relationships/hyperlink" Target="https://www.ig.com/en/trading-strategies/expert-advisors-explained-190312" TargetMode="External"/><Relationship Id="rId49" Type="http://schemas.openxmlformats.org/officeDocument/2006/relationships/hyperlink" Target="https://www.youtube.com/watch?v=aircAruvnK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16A-70E4-42DB-B4A0-074D9BAB7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31</Pages>
  <Words>6831</Words>
  <Characters>37574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2</cp:revision>
  <dcterms:created xsi:type="dcterms:W3CDTF">2020-12-09T13:59:00Z</dcterms:created>
  <dcterms:modified xsi:type="dcterms:W3CDTF">2020-12-09T14:18:00Z</dcterms:modified>
</cp:coreProperties>
</file>